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4E" w:rsidRPr="00176869" w:rsidRDefault="008F5A7F" w:rsidP="006003F2">
      <w:pPr>
        <w:pStyle w:val="OZNPROJEKTUwskazaniedatylubwersjiprojektu"/>
        <w:keepNext/>
      </w:pPr>
      <w:bookmarkStart w:id="0" w:name="_GoBack"/>
      <w:bookmarkEnd w:id="0"/>
      <w:r w:rsidRPr="00176869">
        <w:t>Projekt</w:t>
      </w:r>
      <w:r>
        <w:t xml:space="preserve"> z dnia 22 lipca 2021 r.</w:t>
      </w:r>
    </w:p>
    <w:p w:rsidR="00572D2D" w:rsidRDefault="008F5A7F" w:rsidP="00254D7E">
      <w:pPr>
        <w:pStyle w:val="OZNRODZAKTUtznustawalubrozporzdzenieiorganwydajcy"/>
      </w:pPr>
      <w:r w:rsidRPr="00572D2D">
        <w:t>ROZPORZĄDZENIE RADY MINISTRÓW</w:t>
      </w:r>
    </w:p>
    <w:p w:rsidR="00572D2D" w:rsidRDefault="008F5A7F" w:rsidP="00572D2D">
      <w:pPr>
        <w:pStyle w:val="DATAAKTUdatauchwalenialubwydaniaaktu"/>
      </w:pPr>
      <w:r>
        <w:t xml:space="preserve">z dnia …………………… </w:t>
      </w:r>
      <w:r w:rsidRPr="00572D2D">
        <w:t>20</w:t>
      </w:r>
      <w:r>
        <w:t>21</w:t>
      </w:r>
      <w:r w:rsidRPr="00572D2D">
        <w:t xml:space="preserve"> r.</w:t>
      </w:r>
    </w:p>
    <w:p w:rsidR="00572D2D" w:rsidRPr="00572D2D" w:rsidRDefault="008F5A7F" w:rsidP="00572D2D">
      <w:pPr>
        <w:pStyle w:val="TYTUAKTUprzedmiotregulacjiustawylubrozporzdzenia"/>
      </w:pPr>
      <w:r w:rsidRPr="00572D2D">
        <w:t xml:space="preserve">w sprawie szczegółowych warunków, form i trybu realizacji </w:t>
      </w:r>
      <w:r>
        <w:t>P</w:t>
      </w:r>
      <w:r w:rsidRPr="00572D2D">
        <w:t>riorytetu 3 „Narodowego Programu Rozwoju Czytelnictwa</w:t>
      </w:r>
      <w:r>
        <w:t xml:space="preserve"> 2.0.</w:t>
      </w:r>
      <w:r w:rsidRPr="00303656">
        <w:t xml:space="preserve"> na lata 2021–2025</w:t>
      </w:r>
      <w:r w:rsidRPr="00572D2D">
        <w:t xml:space="preserve">” </w:t>
      </w:r>
    </w:p>
    <w:p w:rsidR="00572D2D" w:rsidRDefault="008F5A7F" w:rsidP="00254D7E">
      <w:pPr>
        <w:pStyle w:val="NIEARTTEKSTtekstnieartykuowanynppodstprawnarozplubpreambua"/>
      </w:pPr>
      <w:r w:rsidRPr="00572D2D">
        <w:t>Na podstawie art. 90u ust. 4 pkt 6 ustawy z dnia 7 września 1991 r. o systemie oświaty (Dz.</w:t>
      </w:r>
      <w:r>
        <w:t> </w:t>
      </w:r>
      <w:r w:rsidRPr="00572D2D">
        <w:t xml:space="preserve">U. </w:t>
      </w:r>
      <w:r>
        <w:t>z 2020 r. poz. 1327 oraz z 2021 r. poz. 4 i 1237)</w:t>
      </w:r>
      <w:r w:rsidRPr="00572D2D">
        <w:t xml:space="preserve"> zarządza się, co następuje:</w:t>
      </w:r>
    </w:p>
    <w:p w:rsidR="00572D2D" w:rsidRPr="00572D2D" w:rsidRDefault="008F5A7F" w:rsidP="003A0E7C">
      <w:pPr>
        <w:pStyle w:val="ARTartustawynprozporzdzenia"/>
      </w:pPr>
      <w:r w:rsidRPr="00572D2D">
        <w:rPr>
          <w:rStyle w:val="Ppogrubienie"/>
        </w:rPr>
        <w:t>§ 1</w:t>
      </w:r>
      <w:r>
        <w:t>.</w:t>
      </w:r>
      <w:r w:rsidRPr="00572D2D">
        <w:t xml:space="preserve"> Rozporządzenie określa:</w:t>
      </w:r>
    </w:p>
    <w:p w:rsidR="00572D2D" w:rsidRPr="00572D2D" w:rsidRDefault="008F5A7F" w:rsidP="00D10E1C">
      <w:pPr>
        <w:pStyle w:val="PKTpunkt"/>
      </w:pPr>
      <w:r>
        <w:t>1)</w:t>
      </w:r>
      <w:r>
        <w:tab/>
      </w:r>
      <w:r w:rsidRPr="00572D2D">
        <w:t xml:space="preserve">zakres i formę finansowego wspierania organów prowadzących </w:t>
      </w:r>
      <w:r>
        <w:t xml:space="preserve">placówki wychowania przedszkolnego, </w:t>
      </w:r>
      <w:r w:rsidRPr="00572D2D">
        <w:t xml:space="preserve">szkoły oraz biblioteki pedagogiczne w obszarze rozwijania zainteresowań </w:t>
      </w:r>
      <w:r>
        <w:t xml:space="preserve">dzieci i młodzieży </w:t>
      </w:r>
      <w:r w:rsidRPr="00572D2D">
        <w:t>przez</w:t>
      </w:r>
      <w:r>
        <w:t> </w:t>
      </w:r>
      <w:r w:rsidRPr="00572D2D">
        <w:t>promowanie i</w:t>
      </w:r>
      <w:r>
        <w:t> </w:t>
      </w:r>
      <w:r w:rsidRPr="00572D2D">
        <w:t>wspieranie rozwoju czytelnictwa wśród dzieci i młodzieży, realizowanego w ramach Priorytetu 3 „</w:t>
      </w:r>
      <w:r w:rsidRPr="00303656">
        <w:t>Zakup nowości wydawniczych do plac</w:t>
      </w:r>
      <w:r>
        <w:t>ówek wychowania przedszkolnego, bibliotek szkolnych i </w:t>
      </w:r>
      <w:r w:rsidRPr="00303656">
        <w:t>pedagogicznych</w:t>
      </w:r>
      <w:r w:rsidRPr="00572D2D">
        <w:t>” „Narodowego Programu Rozwoju Czytelnictwa</w:t>
      </w:r>
      <w:r>
        <w:t xml:space="preserve"> 2.0. na lata 2021</w:t>
      </w:r>
      <w:r w:rsidRPr="000A0228">
        <w:t>–</w:t>
      </w:r>
      <w:r>
        <w:t>2025</w:t>
      </w:r>
      <w:r w:rsidRPr="00572D2D">
        <w:t xml:space="preserve">”, ustanowionego uchwałą nr </w:t>
      </w:r>
      <w:r>
        <w:t>69/2021</w:t>
      </w:r>
      <w:r w:rsidRPr="00572D2D">
        <w:t xml:space="preserve"> Rady Ministrów z dnia </w:t>
      </w:r>
      <w:r>
        <w:t>21 maja 2021 r.</w:t>
      </w:r>
      <w:r w:rsidRPr="00572D2D">
        <w:t xml:space="preserve"> w</w:t>
      </w:r>
      <w:r>
        <w:t> </w:t>
      </w:r>
      <w:r w:rsidRPr="00572D2D">
        <w:t>sprawie ustanowienia programu wieloletniego „Narodowy Program Rozwoju Czytelnictwa</w:t>
      </w:r>
      <w:r>
        <w:t xml:space="preserve"> 2.0. na lata 2021</w:t>
      </w:r>
      <w:r w:rsidRPr="006B57EA">
        <w:t>–</w:t>
      </w:r>
      <w:r>
        <w:t>2025</w:t>
      </w:r>
      <w:r w:rsidRPr="00572D2D">
        <w:t>”</w:t>
      </w:r>
      <w:r>
        <w:t xml:space="preserve">, zwanego dalej </w:t>
      </w:r>
      <w:r w:rsidRPr="003E2E78">
        <w:t>„</w:t>
      </w:r>
      <w:r>
        <w:t>Programem</w:t>
      </w:r>
      <w:r w:rsidRPr="003E2E78">
        <w:t>”</w:t>
      </w:r>
      <w:r>
        <w:t>;</w:t>
      </w:r>
    </w:p>
    <w:p w:rsidR="00572D2D" w:rsidRPr="00572D2D" w:rsidRDefault="008F5A7F" w:rsidP="00254D7E">
      <w:pPr>
        <w:pStyle w:val="PKTpunkt"/>
      </w:pPr>
      <w:r>
        <w:t>2)</w:t>
      </w:r>
      <w:r>
        <w:tab/>
      </w:r>
      <w:r w:rsidRPr="00572D2D">
        <w:t xml:space="preserve">zakres informacji, jakie </w:t>
      </w:r>
      <w:r>
        <w:t>zawiera</w:t>
      </w:r>
      <w:r w:rsidRPr="00572D2D">
        <w:t xml:space="preserve"> wniosek o udzielenie wsparcia finansowego;</w:t>
      </w:r>
    </w:p>
    <w:p w:rsidR="00572D2D" w:rsidRPr="00572D2D" w:rsidRDefault="008F5A7F" w:rsidP="00254D7E">
      <w:pPr>
        <w:pStyle w:val="PKTpunkt"/>
      </w:pPr>
      <w:r>
        <w:t>3)</w:t>
      </w:r>
      <w:r>
        <w:tab/>
      </w:r>
      <w:r w:rsidRPr="00572D2D">
        <w:t>tryb oceny wniosków o udzielenie wsparcia finansowego;</w:t>
      </w:r>
    </w:p>
    <w:p w:rsidR="00572D2D" w:rsidRPr="00572D2D" w:rsidRDefault="008F5A7F" w:rsidP="00254D7E">
      <w:pPr>
        <w:pStyle w:val="PKTpunkt"/>
      </w:pPr>
      <w:r>
        <w:t>4)</w:t>
      </w:r>
      <w:r>
        <w:tab/>
      </w:r>
      <w:r w:rsidRPr="00572D2D">
        <w:t>sposób podziału środków budżetu państwa przyznanych na realizację Programu;</w:t>
      </w:r>
    </w:p>
    <w:p w:rsidR="00572D2D" w:rsidRPr="00572D2D" w:rsidRDefault="008F5A7F" w:rsidP="00254D7E">
      <w:pPr>
        <w:pStyle w:val="PKTpunkt"/>
      </w:pPr>
      <w:r>
        <w:t>5)</w:t>
      </w:r>
      <w:r>
        <w:tab/>
      </w:r>
      <w:r w:rsidRPr="00572D2D">
        <w:t xml:space="preserve">sposób </w:t>
      </w:r>
      <w:r>
        <w:t xml:space="preserve">ewaluacji, </w:t>
      </w:r>
      <w:r w:rsidRPr="00572D2D">
        <w:t>monitorowania i oceny realizacji Programu.</w:t>
      </w:r>
    </w:p>
    <w:p w:rsidR="00572D2D" w:rsidRPr="00572D2D" w:rsidRDefault="008F5A7F" w:rsidP="00254D7E">
      <w:pPr>
        <w:pStyle w:val="ARTartustawynprozporzdzenia"/>
      </w:pPr>
      <w:r w:rsidRPr="003A0E7C">
        <w:rPr>
          <w:rStyle w:val="Ppogrubienie"/>
        </w:rPr>
        <w:t xml:space="preserve">§ </w:t>
      </w:r>
      <w:r>
        <w:rPr>
          <w:rStyle w:val="Ppogrubienie"/>
        </w:rPr>
        <w:t>2</w:t>
      </w:r>
      <w:r w:rsidRPr="003A0E7C">
        <w:rPr>
          <w:rStyle w:val="Ppogrubienie"/>
        </w:rPr>
        <w:t xml:space="preserve">. </w:t>
      </w:r>
      <w:r w:rsidRPr="00572D2D">
        <w:t>1. Organom prowadzącym:</w:t>
      </w:r>
    </w:p>
    <w:p w:rsidR="00F045CE" w:rsidRPr="00F045CE" w:rsidRDefault="008F5A7F" w:rsidP="00127EC6">
      <w:pPr>
        <w:pStyle w:val="PKTpunkt"/>
      </w:pPr>
      <w:r>
        <w:t>1)</w:t>
      </w:r>
      <w:r>
        <w:tab/>
        <w:t>publiczne i niepubliczne przedszkola oraz oddziały przedszkolne w publicznych i niepublicznych szkołach podstawowych</w:t>
      </w:r>
      <w:r w:rsidRPr="00F045CE">
        <w:t>, zwane dalej „placówkami wychowania przedszkolnego”,</w:t>
      </w:r>
    </w:p>
    <w:p w:rsidR="00572D2D" w:rsidRPr="00572D2D" w:rsidRDefault="008F5A7F" w:rsidP="003A0E7C">
      <w:pPr>
        <w:pStyle w:val="PKTpunkt"/>
      </w:pPr>
      <w:r>
        <w:t>2)</w:t>
      </w:r>
      <w:r>
        <w:tab/>
      </w:r>
      <w:r w:rsidRPr="00572D2D">
        <w:t>publiczne i niepubliczne:</w:t>
      </w:r>
    </w:p>
    <w:p w:rsidR="00964618" w:rsidRDefault="008F5A7F" w:rsidP="00B133E0">
      <w:pPr>
        <w:pStyle w:val="LITlitera"/>
      </w:pPr>
      <w:r>
        <w:t>a</w:t>
      </w:r>
      <w:r w:rsidRPr="00B133E0">
        <w:t>)</w:t>
      </w:r>
      <w:r w:rsidRPr="00B133E0">
        <w:tab/>
        <w:t>szkoły podstawowe</w:t>
      </w:r>
      <w:r>
        <w:t>,</w:t>
      </w:r>
      <w:r w:rsidRPr="00B133E0">
        <w:t xml:space="preserve"> </w:t>
      </w:r>
    </w:p>
    <w:p w:rsidR="00572D2D" w:rsidRPr="00B133E0" w:rsidRDefault="008F5A7F" w:rsidP="00B133E0">
      <w:pPr>
        <w:pStyle w:val="LITlitera"/>
      </w:pPr>
      <w:r>
        <w:t>b)</w:t>
      </w:r>
      <w:r>
        <w:tab/>
      </w:r>
      <w:r w:rsidRPr="00B133E0">
        <w:t>szkoły ponadpodstawowe, z wyłączeniem branżowych szkół II stopnia, szkół dla dorosłych i szkół policealnych prowadzących kształcenie w formie stacjonarnej lub zaocznej,</w:t>
      </w:r>
      <w:r>
        <w:rPr>
          <w:rStyle w:val="Odwoanieprzypisudolnego"/>
        </w:rPr>
        <w:t xml:space="preserve"> </w:t>
      </w:r>
    </w:p>
    <w:p w:rsidR="00572D2D" w:rsidRPr="00572D2D" w:rsidRDefault="008F5A7F" w:rsidP="00254D7E">
      <w:pPr>
        <w:pStyle w:val="LITlitera"/>
      </w:pPr>
      <w:r>
        <w:lastRenderedPageBreak/>
        <w:t>c</w:t>
      </w:r>
      <w:r w:rsidRPr="00254D7E">
        <w:t>)</w:t>
      </w:r>
      <w:r w:rsidRPr="00254D7E">
        <w:tab/>
        <w:t>szkoły</w:t>
      </w:r>
      <w:r w:rsidRPr="00572D2D">
        <w:t xml:space="preserve"> artystyczne realizujące kształcenie ogólne</w:t>
      </w:r>
      <w:r w:rsidRPr="00EC3918">
        <w:t xml:space="preserve"> w zakresie szkoły podstawowej lub liceum ogólnokształcącego</w:t>
      </w:r>
    </w:p>
    <w:p w:rsidR="00572D2D" w:rsidRPr="00572D2D" w:rsidRDefault="008F5A7F" w:rsidP="00254D7E">
      <w:pPr>
        <w:pStyle w:val="CZWSPLITczwsplnaliter"/>
      </w:pPr>
      <w:r>
        <w:t>–</w:t>
      </w:r>
      <w:r>
        <w:tab/>
      </w:r>
      <w:r w:rsidRPr="00572D2D">
        <w:t>zwane dalej „szkołami”,</w:t>
      </w:r>
    </w:p>
    <w:p w:rsidR="001042B0" w:rsidRPr="00BA69E3" w:rsidRDefault="008F5A7F" w:rsidP="00BA69E3">
      <w:pPr>
        <w:pStyle w:val="PKTpunkt"/>
      </w:pPr>
      <w:r w:rsidRPr="00BA69E3">
        <w:t>2)</w:t>
      </w:r>
      <w:r w:rsidRPr="00BA69E3">
        <w:tab/>
        <w:t xml:space="preserve">szkoły polskie oraz szkoły i zespoły szkół w Polsce oraz przy przedstawicielstwach dyplomatycznych, urzędach konsularnych i przedstawicielstwach wojskowych Rzeczypospolitej Polskiej, o których mowa w art. 8 ust. 5 pkt 1 lit. a i pkt 2 lit. c ustawy z dnia 14 grudnia 2016 r. – Prawo oświatowe (Dz. U. z </w:t>
      </w:r>
      <w:r>
        <w:t>2021 r. poz. 1082), działające w </w:t>
      </w:r>
      <w:r w:rsidRPr="00BA69E3">
        <w:t>ramach Ośrodka Rozwoju Polskiej Edukacji za Granicą, zwane dalej „szkołami w ORPEG”,</w:t>
      </w:r>
    </w:p>
    <w:p w:rsidR="00572D2D" w:rsidRPr="00BA69E3" w:rsidRDefault="008F5A7F" w:rsidP="00BA69E3">
      <w:pPr>
        <w:pStyle w:val="PKTpunkt"/>
      </w:pPr>
      <w:r w:rsidRPr="00BA69E3">
        <w:t>3)</w:t>
      </w:r>
      <w:r w:rsidRPr="00BA69E3">
        <w:tab/>
        <w:t>publiczne i niepubliczne biblioteki pedagogiczne</w:t>
      </w:r>
    </w:p>
    <w:p w:rsidR="00572D2D" w:rsidRPr="00572D2D" w:rsidRDefault="008F5A7F" w:rsidP="00814343">
      <w:pPr>
        <w:pStyle w:val="CZWSPPKTczwsplnapunktw"/>
      </w:pPr>
      <w:r>
        <w:t>–</w:t>
      </w:r>
      <w:r>
        <w:tab/>
      </w:r>
      <w:r w:rsidRPr="00572D2D">
        <w:t>udziela się wsparcia finansowego ze środków budżetu państwa, zwanego dalej „wsparciem finansowym”.</w:t>
      </w:r>
    </w:p>
    <w:p w:rsidR="00D10E1C" w:rsidRPr="00BA69E3" w:rsidRDefault="008F5A7F" w:rsidP="00BA69E3">
      <w:pPr>
        <w:pStyle w:val="USTustnpkodeksu"/>
      </w:pPr>
      <w:r w:rsidRPr="00BA69E3">
        <w:t>2. Wsparcie finansowe może być udzielone</w:t>
      </w:r>
      <w:r>
        <w:t>:</w:t>
      </w:r>
    </w:p>
    <w:p w:rsidR="00AD0532" w:rsidRDefault="008F5A7F" w:rsidP="00BA69E3">
      <w:pPr>
        <w:pStyle w:val="PKTpunkt"/>
      </w:pPr>
      <w:r>
        <w:t>1)</w:t>
      </w:r>
      <w:r>
        <w:tab/>
        <w:t>w odniesieniu do placówek wychowania przedszkolnego na:</w:t>
      </w:r>
    </w:p>
    <w:p w:rsidR="00662226" w:rsidRDefault="008F5A7F" w:rsidP="00BA69E3">
      <w:pPr>
        <w:pStyle w:val="LITlitera"/>
      </w:pPr>
      <w:r>
        <w:t>a)</w:t>
      </w:r>
      <w:r>
        <w:tab/>
      </w:r>
      <w:r w:rsidRPr="00572D2D">
        <w:t xml:space="preserve">zakup </w:t>
      </w:r>
      <w:r>
        <w:t xml:space="preserve">książek będących </w:t>
      </w:r>
      <w:r w:rsidRPr="00572D2D">
        <w:t>nowości</w:t>
      </w:r>
      <w:r>
        <w:t>ami</w:t>
      </w:r>
      <w:r w:rsidRPr="00572D2D">
        <w:t xml:space="preserve"> wydawniczy</w:t>
      </w:r>
      <w:r>
        <w:t>mi dla dzieci w wieku 3-6 lat,</w:t>
      </w:r>
    </w:p>
    <w:p w:rsidR="00B157BC" w:rsidRDefault="008F5A7F" w:rsidP="00BA69E3">
      <w:pPr>
        <w:pStyle w:val="LITlitera"/>
      </w:pPr>
      <w:r>
        <w:t>b)</w:t>
      </w:r>
      <w:r>
        <w:tab/>
      </w:r>
      <w:r w:rsidRPr="00B157BC">
        <w:t>realizację działań promujących czytelnictwo</w:t>
      </w:r>
      <w:r>
        <w:t>:</w:t>
      </w:r>
    </w:p>
    <w:p w:rsidR="00AD0532" w:rsidRDefault="008F5A7F" w:rsidP="00B157BC">
      <w:pPr>
        <w:pStyle w:val="TIRtiret"/>
      </w:pPr>
      <w:r w:rsidRPr="00B157BC">
        <w:t>–</w:t>
      </w:r>
      <w:r>
        <w:tab/>
        <w:t>zakup książek będących nagrodami książkowymi dla dzieci biorących udział w działaniach promujących czytelnictwo,</w:t>
      </w:r>
    </w:p>
    <w:p w:rsidR="00AD0532" w:rsidRDefault="008F5A7F" w:rsidP="00B157BC">
      <w:pPr>
        <w:pStyle w:val="TIRtiret"/>
      </w:pPr>
      <w:r w:rsidRPr="00B157BC">
        <w:t>–</w:t>
      </w:r>
      <w:r>
        <w:tab/>
        <w:t>organizację spotkań autorskich, wystaw i konkursów;</w:t>
      </w:r>
    </w:p>
    <w:p w:rsidR="00572D2D" w:rsidRDefault="008F5A7F" w:rsidP="00BA69E3">
      <w:pPr>
        <w:pStyle w:val="PKTpunkt"/>
      </w:pPr>
      <w:r>
        <w:t>2)</w:t>
      </w:r>
      <w:r>
        <w:tab/>
        <w:t xml:space="preserve">w odniesieniu do </w:t>
      </w:r>
      <w:r w:rsidRPr="00572D2D">
        <w:t>szk</w:t>
      </w:r>
      <w:r>
        <w:t>ół i</w:t>
      </w:r>
      <w:r w:rsidRPr="00572D2D">
        <w:t xml:space="preserve"> </w:t>
      </w:r>
      <w:r>
        <w:t>szkół w ORPEG na:</w:t>
      </w:r>
    </w:p>
    <w:p w:rsidR="00662226" w:rsidRDefault="008F5A7F" w:rsidP="00BA69E3">
      <w:pPr>
        <w:pStyle w:val="LITlitera"/>
      </w:pPr>
      <w:r>
        <w:t>a)</w:t>
      </w:r>
      <w:r>
        <w:tab/>
        <w:t xml:space="preserve">zakup książek będących nowościami wydawniczymi i niebędących podręcznikami, w szczególności książek historycznych poświęconych historii Polski XX wieku, książek ukazujących wartość </w:t>
      </w:r>
      <w:r w:rsidRPr="00CF5E8E">
        <w:t xml:space="preserve">rodziny i życia </w:t>
      </w:r>
      <w:r>
        <w:t>człowieka oraz lektur szkolnych,</w:t>
      </w:r>
    </w:p>
    <w:p w:rsidR="00B157BC" w:rsidRDefault="008F5A7F" w:rsidP="00BA69E3">
      <w:pPr>
        <w:pStyle w:val="LITlitera"/>
      </w:pPr>
      <w:r>
        <w:t>b)</w:t>
      </w:r>
      <w:r>
        <w:tab/>
        <w:t>zakup nowych elementów wyposażenia do bibliotek szkolnych:</w:t>
      </w:r>
    </w:p>
    <w:p w:rsidR="00095DED" w:rsidRDefault="008F5A7F" w:rsidP="00B157BC">
      <w:pPr>
        <w:pStyle w:val="TIRtiret"/>
      </w:pPr>
      <w:r w:rsidRPr="00B157BC">
        <w:t>–</w:t>
      </w:r>
      <w:r>
        <w:tab/>
        <w:t xml:space="preserve">zakup sprzętu komputerowego do wykorzystania przez nauczyciela bibliotekarza, </w:t>
      </w:r>
    </w:p>
    <w:p w:rsidR="00095DED" w:rsidRDefault="008F5A7F" w:rsidP="00B157BC">
      <w:pPr>
        <w:pStyle w:val="TIRtiret"/>
      </w:pPr>
      <w:r w:rsidRPr="00B157BC">
        <w:t>–</w:t>
      </w:r>
      <w:r>
        <w:tab/>
        <w:t xml:space="preserve">zakup oprogramowania dla bibliotek, </w:t>
      </w:r>
    </w:p>
    <w:p w:rsidR="00C81F66" w:rsidRDefault="008F5A7F" w:rsidP="00B157BC">
      <w:pPr>
        <w:pStyle w:val="TIRtiret"/>
      </w:pPr>
      <w:r w:rsidRPr="00B157BC">
        <w:t>–</w:t>
      </w:r>
      <w:r>
        <w:tab/>
        <w:t>zakup czytników e</w:t>
      </w:r>
      <w:r>
        <w:noBreakHyphen/>
        <w:t>booków,</w:t>
      </w:r>
    </w:p>
    <w:p w:rsidR="00AD0532" w:rsidRDefault="008F5A7F" w:rsidP="00B157BC">
      <w:pPr>
        <w:pStyle w:val="TIRtiret"/>
      </w:pPr>
      <w:r w:rsidRPr="00B157BC">
        <w:t>–</w:t>
      </w:r>
      <w:r>
        <w:tab/>
        <w:t>zakup elementów wyposażenia wnętrza biblioteki, w szczególności regałów, półek, biurek, szaf, foteli i elementów oświetlenia,</w:t>
      </w:r>
    </w:p>
    <w:p w:rsidR="00B157BC" w:rsidRDefault="008F5A7F" w:rsidP="00B157BC">
      <w:pPr>
        <w:pStyle w:val="LITlitera"/>
      </w:pPr>
      <w:r>
        <w:t>c)</w:t>
      </w:r>
      <w:r>
        <w:tab/>
        <w:t xml:space="preserve">realizację działań promujących czytelnictwo: </w:t>
      </w:r>
    </w:p>
    <w:p w:rsidR="00AD0532" w:rsidRDefault="008F5A7F" w:rsidP="00B157BC">
      <w:pPr>
        <w:pStyle w:val="TIRtiret"/>
      </w:pPr>
      <w:r w:rsidRPr="00B157BC">
        <w:t>–</w:t>
      </w:r>
      <w:r>
        <w:tab/>
        <w:t>zakup książek będących nagrodami książkowymi dla uczniów</w:t>
      </w:r>
      <w:r w:rsidRPr="00AD0532">
        <w:t xml:space="preserve"> </w:t>
      </w:r>
      <w:r>
        <w:t>biorących udział w działaniach promujących czytelnictwo,</w:t>
      </w:r>
    </w:p>
    <w:p w:rsidR="009C5942" w:rsidRDefault="008F5A7F" w:rsidP="00B157BC">
      <w:pPr>
        <w:pStyle w:val="TIRtiret"/>
      </w:pPr>
      <w:r w:rsidRPr="00B157BC">
        <w:lastRenderedPageBreak/>
        <w:t>–</w:t>
      </w:r>
      <w:r>
        <w:tab/>
        <w:t>organizację spotkań autorskich, wystaw i konkursów;</w:t>
      </w:r>
    </w:p>
    <w:p w:rsidR="00C81F66" w:rsidRDefault="008F5A7F" w:rsidP="00814343">
      <w:pPr>
        <w:pStyle w:val="PKTpunkt"/>
      </w:pPr>
      <w:r>
        <w:t>3)</w:t>
      </w:r>
      <w:r>
        <w:tab/>
        <w:t xml:space="preserve">w odniesieniu do </w:t>
      </w:r>
      <w:r w:rsidRPr="00572D2D">
        <w:t>bibliotek</w:t>
      </w:r>
      <w:r>
        <w:t xml:space="preserve"> pedagogicznych na:</w:t>
      </w:r>
    </w:p>
    <w:p w:rsidR="00C81F66" w:rsidRDefault="008F5A7F" w:rsidP="00BA69E3">
      <w:pPr>
        <w:pStyle w:val="LITlitera"/>
      </w:pPr>
      <w:r>
        <w:t>a)</w:t>
      </w:r>
      <w:r>
        <w:tab/>
        <w:t>zakup książek będących nowościami wydawniczymi oraz literatury pedagogicznej i metodycznej,</w:t>
      </w:r>
    </w:p>
    <w:p w:rsidR="00B157BC" w:rsidRDefault="008F5A7F" w:rsidP="00095DED">
      <w:pPr>
        <w:pStyle w:val="LITlitera"/>
      </w:pPr>
      <w:r>
        <w:t>b)</w:t>
      </w:r>
      <w:r>
        <w:tab/>
      </w:r>
      <w:r w:rsidRPr="00B157BC">
        <w:t>zakup nowych elementów wy</w:t>
      </w:r>
      <w:r>
        <w:t>posażenia do bibliotek pedagogicznych:</w:t>
      </w:r>
    </w:p>
    <w:p w:rsidR="00095DED" w:rsidRDefault="008F5A7F" w:rsidP="00166699">
      <w:pPr>
        <w:pStyle w:val="TIRtiret"/>
      </w:pPr>
      <w:r w:rsidRPr="00B157BC">
        <w:t>–</w:t>
      </w:r>
      <w:r>
        <w:tab/>
        <w:t xml:space="preserve">zakup sprzętu komputerowego do wykorzystania przez nauczyciela bibliotekarza, </w:t>
      </w:r>
    </w:p>
    <w:p w:rsidR="00095DED" w:rsidRDefault="008F5A7F" w:rsidP="00166699">
      <w:pPr>
        <w:pStyle w:val="TIRtiret"/>
      </w:pPr>
      <w:r w:rsidRPr="00B157BC">
        <w:t>–</w:t>
      </w:r>
      <w:r>
        <w:tab/>
        <w:t xml:space="preserve">zakup oprogramowania dla bibliotek, </w:t>
      </w:r>
    </w:p>
    <w:p w:rsidR="00095DED" w:rsidRDefault="008F5A7F" w:rsidP="00166699">
      <w:pPr>
        <w:pStyle w:val="TIRtiret"/>
      </w:pPr>
      <w:r w:rsidRPr="00B157BC">
        <w:t>–</w:t>
      </w:r>
      <w:r>
        <w:tab/>
        <w:t>zakup czytników e</w:t>
      </w:r>
      <w:r>
        <w:noBreakHyphen/>
        <w:t>booków,</w:t>
      </w:r>
    </w:p>
    <w:p w:rsidR="00AD0532" w:rsidRDefault="008F5A7F" w:rsidP="00166699">
      <w:pPr>
        <w:pStyle w:val="TIRtiret"/>
      </w:pPr>
      <w:r w:rsidRPr="00B157BC">
        <w:t>–</w:t>
      </w:r>
      <w:r>
        <w:tab/>
        <w:t>zakup elementów wyposażenia wnętrza biblioteki,</w:t>
      </w:r>
      <w:r w:rsidRPr="00943084">
        <w:t xml:space="preserve"> w szczególności regałów, półek, biurek, szaf, foteli</w:t>
      </w:r>
      <w:r>
        <w:t xml:space="preserve"> i</w:t>
      </w:r>
      <w:r w:rsidRPr="0027336F">
        <w:t xml:space="preserve"> </w:t>
      </w:r>
      <w:r w:rsidRPr="00943084">
        <w:t>elementów oświetlenia</w:t>
      </w:r>
      <w:r>
        <w:t>;</w:t>
      </w:r>
    </w:p>
    <w:p w:rsidR="00B157BC" w:rsidRDefault="008F5A7F" w:rsidP="00BA69E3">
      <w:pPr>
        <w:pStyle w:val="LITlitera"/>
      </w:pPr>
      <w:r>
        <w:t>c)</w:t>
      </w:r>
      <w:r>
        <w:tab/>
      </w:r>
      <w:r w:rsidRPr="00B157BC">
        <w:t>realizację działań promujących czytelnictwo</w:t>
      </w:r>
      <w:r>
        <w:t>:</w:t>
      </w:r>
    </w:p>
    <w:p w:rsidR="00B133E0" w:rsidRDefault="008F5A7F" w:rsidP="00166699">
      <w:pPr>
        <w:pStyle w:val="TIRtiret"/>
      </w:pPr>
      <w:r w:rsidRPr="00B157BC">
        <w:t>–</w:t>
      </w:r>
      <w:r>
        <w:tab/>
        <w:t>zakup książek będących nagrodami książkowymi dla uczniów biorących udział w działaniach promujących czytelnictwo,</w:t>
      </w:r>
    </w:p>
    <w:p w:rsidR="00AD0532" w:rsidRDefault="008F5A7F" w:rsidP="00166699">
      <w:pPr>
        <w:pStyle w:val="TIRtiret"/>
      </w:pPr>
      <w:r w:rsidRPr="00B157BC">
        <w:t>–</w:t>
      </w:r>
      <w:r>
        <w:tab/>
        <w:t>organizację spotkań autorskich, wystaw i konkursów.</w:t>
      </w:r>
    </w:p>
    <w:p w:rsidR="00B6260A" w:rsidRDefault="008F5A7F" w:rsidP="003A0E7C">
      <w:pPr>
        <w:pStyle w:val="USTustnpkodeksu"/>
      </w:pPr>
      <w:r>
        <w:t>3. W czasie trwania Programu organ prowadzący,</w:t>
      </w:r>
      <w:r w:rsidRPr="00814E20">
        <w:t xml:space="preserve"> a w przypadku szkoły w ORPEG – dyrektor Ośrodka Rozwoju Polskiej Edukacji za Granicą</w:t>
      </w:r>
      <w:r>
        <w:t>, może wielokrotnie otrzymywać wsparcie finansowe w odniesieniu do poszczególnych placówek wychowania przedszkolnego, szkół, szkół w ORPEG lub bibliotek pedagogicznych objętych wnioskiem o udzielenie wsparcia finansowego, przy czym w danym roku organ prowadzący może złożyć wyłącznie jeden wniosek o udzielenie wsparcia finansowego, którym mogą zostać</w:t>
      </w:r>
      <w:r w:rsidRPr="008A1FD9">
        <w:t xml:space="preserve"> </w:t>
      </w:r>
      <w:r>
        <w:t xml:space="preserve">objęte </w:t>
      </w:r>
      <w:r w:rsidRPr="008A1FD9">
        <w:t>wszystkie lub wybrane szkoły</w:t>
      </w:r>
      <w:r>
        <w:t>, szkoły w ORPEG</w:t>
      </w:r>
      <w:r w:rsidRPr="008A1FD9">
        <w:t xml:space="preserve"> lub biblioteki pedagogiczne</w:t>
      </w:r>
      <w:r>
        <w:t>.</w:t>
      </w:r>
    </w:p>
    <w:p w:rsidR="005B4771" w:rsidRDefault="008F5A7F" w:rsidP="003A0E7C">
      <w:pPr>
        <w:pStyle w:val="USTustnpkodeksu"/>
      </w:pPr>
      <w:r>
        <w:t xml:space="preserve">4. W przypadku nieotrzymania przez organ prowadzący w danym roku wsparcia finansowego w odniesieniu do danej placówki wychowania przedszkolnego, szkoły, szkoły w ORPEG lub biblioteki pedagogicznej </w:t>
      </w:r>
      <w:r w:rsidRPr="00DF0057">
        <w:t>albo w przypadku odstąpienia od zawarcia umowy o której mowa w § 13 ust. 1, lub rozwiązania tej umowy</w:t>
      </w:r>
      <w:r>
        <w:t>, organ prowadzący</w:t>
      </w:r>
      <w:r w:rsidRPr="00127EC6">
        <w:t xml:space="preserve">, a w przypadku szkoły w ORPEG – dyrektor Ośrodka Rozwoju Polskiej Edukacji za Granicą, </w:t>
      </w:r>
      <w:r>
        <w:t>może ponownie złożyć wniosek o udzielenie wsparcia finansowego w odniesieniu do tej placówki wychowania przedszkolnego, szkoły, szkoły w ORPEG lub biblioteki pedagogicznej.</w:t>
      </w:r>
    </w:p>
    <w:p w:rsidR="00726431" w:rsidRDefault="008F5A7F" w:rsidP="003A0E7C">
      <w:pPr>
        <w:pStyle w:val="USTustnpkodeksu"/>
      </w:pPr>
      <w:r>
        <w:t xml:space="preserve">5. </w:t>
      </w:r>
      <w:r w:rsidRPr="000367F7">
        <w:t>Organ prowadząc</w:t>
      </w:r>
      <w:r>
        <w:t>y szkołę</w:t>
      </w:r>
      <w:r w:rsidRPr="000367F7">
        <w:t>,</w:t>
      </w:r>
      <w:r>
        <w:t xml:space="preserve"> szkołę w ORPEG lub bibliotekę pedagogiczną,</w:t>
      </w:r>
      <w:r w:rsidRPr="000367F7">
        <w:t xml:space="preserve"> któr</w:t>
      </w:r>
      <w:r>
        <w:t>y</w:t>
      </w:r>
      <w:r w:rsidRPr="000367F7">
        <w:t xml:space="preserve"> otrzymał wsparcie finansowe w latach 20</w:t>
      </w:r>
      <w:r>
        <w:t>16</w:t>
      </w:r>
      <w:r w:rsidRPr="0047082E">
        <w:t>–</w:t>
      </w:r>
      <w:r>
        <w:t>2020</w:t>
      </w:r>
      <w:r w:rsidRPr="000367F7">
        <w:t>, mo</w:t>
      </w:r>
      <w:r>
        <w:t>że</w:t>
      </w:r>
      <w:r w:rsidRPr="000367F7">
        <w:t xml:space="preserve"> wystąpić o udzielenie wsparcia finansowego</w:t>
      </w:r>
      <w:r>
        <w:t xml:space="preserve"> w ramach Programu w </w:t>
      </w:r>
      <w:r w:rsidRPr="0047082E">
        <w:t>odniesieniu do t</w:t>
      </w:r>
      <w:r>
        <w:t>ej</w:t>
      </w:r>
      <w:r w:rsidRPr="0047082E">
        <w:t xml:space="preserve"> </w:t>
      </w:r>
      <w:r>
        <w:t xml:space="preserve">samej </w:t>
      </w:r>
      <w:r w:rsidRPr="0047082E">
        <w:t>szk</w:t>
      </w:r>
      <w:r>
        <w:t>oły, szkoły w ORPEG lub biblioteki pedagogicznej.</w:t>
      </w:r>
    </w:p>
    <w:p w:rsidR="002C02CD" w:rsidRDefault="008F5A7F" w:rsidP="003A0E7C">
      <w:pPr>
        <w:pStyle w:val="USTustnpkodeksu"/>
      </w:pPr>
      <w:r>
        <w:lastRenderedPageBreak/>
        <w:t>6. Organ prowadzący szkołę, szkołę w ORPEG lub bibliotekę pedagogiczną, który otrzymał wsparcie finansowe, przeznacza nie mniej niż 50% kwoty wsparcia finansowego otrzymanego w odniesieniu do danej szkoły,</w:t>
      </w:r>
      <w:r w:rsidRPr="000F532C">
        <w:t xml:space="preserve"> </w:t>
      </w:r>
      <w:r>
        <w:t>szkoły w ORPEG lub biblioteki</w:t>
      </w:r>
      <w:r w:rsidRPr="000F532C">
        <w:t xml:space="preserve"> pedagogicznej</w:t>
      </w:r>
      <w:r>
        <w:t xml:space="preserve"> na zakup książek dla tej szkoły lub biblioteki.</w:t>
      </w:r>
    </w:p>
    <w:p w:rsidR="00AD0532" w:rsidRDefault="008F5A7F" w:rsidP="003A0E7C">
      <w:pPr>
        <w:pStyle w:val="ARTartustawynprozporzdzenia"/>
      </w:pPr>
      <w:r w:rsidRPr="003A0E7C">
        <w:rPr>
          <w:rStyle w:val="Ppogrubienie"/>
        </w:rPr>
        <w:t xml:space="preserve">§ 3. </w:t>
      </w:r>
      <w:r w:rsidRPr="00572D2D">
        <w:t>1. Organ prowadzący</w:t>
      </w:r>
      <w:r>
        <w:t xml:space="preserve"> placówkę wychowania przedszkolnego, </w:t>
      </w:r>
      <w:r w:rsidRPr="00572D2D">
        <w:t xml:space="preserve">który uzyskał wsparcie finansowe, jest obowiązany zapewnić, aby </w:t>
      </w:r>
      <w:r>
        <w:t>placówki</w:t>
      </w:r>
      <w:r w:rsidRPr="00EB11E0">
        <w:t xml:space="preserve"> wychowania przedszkolnego</w:t>
      </w:r>
      <w:r>
        <w:t>, w </w:t>
      </w:r>
      <w:r w:rsidRPr="00572D2D">
        <w:t>odniesieniu do których uzyskał wsparcie finansowe:</w:t>
      </w:r>
    </w:p>
    <w:p w:rsidR="00F52FC4" w:rsidRDefault="008F5A7F" w:rsidP="00BA69E3">
      <w:pPr>
        <w:pStyle w:val="PKTpunkt"/>
      </w:pPr>
      <w:r>
        <w:t>1)</w:t>
      </w:r>
      <w:r>
        <w:tab/>
      </w:r>
      <w:r w:rsidRPr="00572D2D">
        <w:t>podjęły współpracę z bibliotek</w:t>
      </w:r>
      <w:r>
        <w:t xml:space="preserve">ami publicznymi lub bibliotekami pedagogicznymi </w:t>
      </w:r>
      <w:r w:rsidRPr="00712B86">
        <w:t xml:space="preserve">obejmującą w szczególności wzajemną wymianę informacji o wydarzeniach promujących czytelnictwo organizowanych w placówkach wychowania przedszkolnego, bibliotekach szkolnych, bibliotekach pedagogicznych </w:t>
      </w:r>
      <w:r>
        <w:t xml:space="preserve">oraz </w:t>
      </w:r>
      <w:r w:rsidRPr="00712B86">
        <w:t>bibliotekach publicznych</w:t>
      </w:r>
      <w:r>
        <w:t>;</w:t>
      </w:r>
    </w:p>
    <w:p w:rsidR="00DA6185" w:rsidRDefault="008F5A7F" w:rsidP="00BA69E3">
      <w:pPr>
        <w:pStyle w:val="PKTpunkt"/>
      </w:pPr>
      <w:r>
        <w:t>2)</w:t>
      </w:r>
      <w:r>
        <w:tab/>
      </w:r>
      <w:r w:rsidRPr="00F52FC4">
        <w:t>zorganizowa</w:t>
      </w:r>
      <w:r>
        <w:t xml:space="preserve">ły </w:t>
      </w:r>
      <w:r w:rsidRPr="00F52FC4">
        <w:t xml:space="preserve">w czasie roku szkolnego co najmniej jedno wydarzenie promujące czytelnictwo, </w:t>
      </w:r>
      <w:r>
        <w:t>takie jak:</w:t>
      </w:r>
      <w:r w:rsidRPr="00F52FC4">
        <w:t xml:space="preserve"> spotkanie z twórcami literatury, w tym dziecięcej, </w:t>
      </w:r>
    </w:p>
    <w:p w:rsidR="00DA6185" w:rsidRDefault="008F5A7F" w:rsidP="00BA69E3">
      <w:pPr>
        <w:pStyle w:val="PKTpunkt"/>
      </w:pPr>
      <w:r>
        <w:t>3)</w:t>
      </w:r>
      <w:r>
        <w:tab/>
      </w:r>
      <w:r w:rsidRPr="00DA6185">
        <w:t xml:space="preserve">uwzględniły tematykę wpływu czytania na rozwój dzieci podczas zorganizowanego przez </w:t>
      </w:r>
      <w:r>
        <w:t>placówkę wychowania przedszkolnego</w:t>
      </w:r>
      <w:r w:rsidRPr="00DA6185">
        <w:t xml:space="preserve"> co najmniej jednego spotkania z rodzicami</w:t>
      </w:r>
      <w:r>
        <w:t>;</w:t>
      </w:r>
      <w:r w:rsidRPr="00DA6185">
        <w:t xml:space="preserve"> </w:t>
      </w:r>
    </w:p>
    <w:p w:rsidR="00F52FC4" w:rsidRPr="00F52FC4" w:rsidRDefault="008F5A7F" w:rsidP="00BA69E3">
      <w:pPr>
        <w:pStyle w:val="PKTpunkt"/>
      </w:pPr>
      <w:r>
        <w:t>4)</w:t>
      </w:r>
      <w:r>
        <w:tab/>
        <w:t>zrealizowały co najmniej jedne zajęcia edukacyjne z </w:t>
      </w:r>
      <w:r w:rsidRPr="00F52FC4">
        <w:t>wykorzystaniem książek zakupionych do placówek wychowania przedszkolnego.</w:t>
      </w:r>
    </w:p>
    <w:p w:rsidR="00572D2D" w:rsidRPr="00BA69E3" w:rsidRDefault="008F5A7F" w:rsidP="0027336F">
      <w:pPr>
        <w:pStyle w:val="USTustnpkodeksu"/>
      </w:pPr>
      <w:r w:rsidRPr="00BA69E3">
        <w:t>2. Organ prowadzący szkołę, który uzyskał wsparcie finansowe, jest obowiązany zapewnić, aby szkoły, w odniesieniu do których uzyskał wsparcie finansowe:</w:t>
      </w:r>
    </w:p>
    <w:p w:rsidR="00572D2D" w:rsidRPr="00BA69E3" w:rsidRDefault="008F5A7F" w:rsidP="00BA69E3">
      <w:pPr>
        <w:pStyle w:val="PKTpunkt"/>
      </w:pPr>
      <w:r w:rsidRPr="00BA69E3">
        <w:t>1)</w:t>
      </w:r>
      <w:r w:rsidRPr="00BA69E3">
        <w:tab/>
        <w:t>zasięgnęły opinii rady rodziców i samorządu uczniow</w:t>
      </w:r>
      <w:r>
        <w:t>skiego w sprawie zakupu książek;</w:t>
      </w:r>
    </w:p>
    <w:p w:rsidR="00572D2D" w:rsidRPr="00BA69E3" w:rsidRDefault="008F5A7F" w:rsidP="00BA69E3">
      <w:pPr>
        <w:pStyle w:val="PKTpunkt"/>
      </w:pPr>
      <w:r w:rsidRPr="00BA69E3">
        <w:t>2)</w:t>
      </w:r>
      <w:r w:rsidRPr="00BA69E3">
        <w:tab/>
        <w:t>podjęły współpracę z bibliotekami publicznymi lub bibliotekami pedagogicznymi, obejmującą:</w:t>
      </w:r>
    </w:p>
    <w:p w:rsidR="00572D2D" w:rsidRPr="00572D2D" w:rsidRDefault="008F5A7F" w:rsidP="003A0E7C">
      <w:pPr>
        <w:pStyle w:val="LITlitera"/>
      </w:pPr>
      <w:r>
        <w:t>a)</w:t>
      </w:r>
      <w:r>
        <w:tab/>
      </w:r>
      <w:r w:rsidRPr="00572D2D">
        <w:t>planowanie zakupów książek,</w:t>
      </w:r>
    </w:p>
    <w:p w:rsidR="00472C15" w:rsidRDefault="008F5A7F" w:rsidP="003A0E7C">
      <w:pPr>
        <w:pStyle w:val="LITlitera"/>
      </w:pPr>
      <w:r>
        <w:t>b)</w:t>
      </w:r>
      <w:r>
        <w:tab/>
        <w:t xml:space="preserve">wzajemną </w:t>
      </w:r>
      <w:r w:rsidRPr="00572D2D">
        <w:t>wymianę informacji o wydarzeniach promujących czytelnictwo</w:t>
      </w:r>
      <w:r w:rsidRPr="00472C15">
        <w:t xml:space="preserve"> </w:t>
      </w:r>
      <w:r w:rsidRPr="00712B86">
        <w:t>organizowanych w placówkach wychowania przedszkolnego, bibliotekach szkolnych, bibliotekach pedagogicznych oraz bibliotekach</w:t>
      </w:r>
      <w:r>
        <w:t xml:space="preserve"> </w:t>
      </w:r>
      <w:r w:rsidRPr="00712B86">
        <w:t>publicznych</w:t>
      </w:r>
      <w:r>
        <w:t>;</w:t>
      </w:r>
    </w:p>
    <w:p w:rsidR="00572D2D" w:rsidRPr="00572D2D" w:rsidRDefault="008F5A7F" w:rsidP="003A0E7C">
      <w:pPr>
        <w:pStyle w:val="PKTpunkt"/>
      </w:pPr>
      <w:r>
        <w:t>3)</w:t>
      </w:r>
      <w:r>
        <w:tab/>
      </w:r>
      <w:r w:rsidRPr="00572D2D">
        <w:t xml:space="preserve">zorganizowały w </w:t>
      </w:r>
      <w:r>
        <w:t>czasie</w:t>
      </w:r>
      <w:r w:rsidRPr="00572D2D">
        <w:t xml:space="preserve"> roku szkolnego co najmniej jedno wydarzenie promujące czytelnictwo z udziałem uczniów</w:t>
      </w:r>
      <w:r w:rsidRPr="00472C15">
        <w:t xml:space="preserve">, </w:t>
      </w:r>
      <w:r>
        <w:t>takie jak:</w:t>
      </w:r>
      <w:r w:rsidRPr="00472C15">
        <w:t xml:space="preserve"> spotkanie z twórcami literatury, w tym dziecięcej i młodzieżowej</w:t>
      </w:r>
      <w:r>
        <w:t>;</w:t>
      </w:r>
    </w:p>
    <w:p w:rsidR="00572D2D" w:rsidRPr="00572D2D" w:rsidRDefault="008F5A7F" w:rsidP="003A0E7C">
      <w:pPr>
        <w:pStyle w:val="PKTpunkt"/>
      </w:pPr>
      <w:r>
        <w:t>4)</w:t>
      </w:r>
      <w:r>
        <w:tab/>
      </w:r>
      <w:r w:rsidRPr="00572D2D">
        <w:t>uwzględniły tematykę wpływu czytania na rozwój dzieci i młodzieży podczas zorganizowanego przez szkołę co najmniej jednego spotkania z rodz</w:t>
      </w:r>
      <w:r>
        <w:t>icami;</w:t>
      </w:r>
    </w:p>
    <w:p w:rsidR="00572D2D" w:rsidRPr="00572D2D" w:rsidRDefault="008F5A7F" w:rsidP="003A0E7C">
      <w:pPr>
        <w:pStyle w:val="PKTpunkt"/>
      </w:pPr>
      <w:r>
        <w:t>5)</w:t>
      </w:r>
      <w:r>
        <w:tab/>
      </w:r>
      <w:r w:rsidRPr="00572D2D">
        <w:t>zrealizowały co najmniej jeden projekt edukacyjny na oddział w szkole z wykorzystaniem k</w:t>
      </w:r>
      <w:r>
        <w:t>sięgozbioru biblioteki szkolnej;</w:t>
      </w:r>
    </w:p>
    <w:p w:rsidR="00572D2D" w:rsidRPr="00572D2D" w:rsidRDefault="008F5A7F" w:rsidP="003A0E7C">
      <w:pPr>
        <w:pStyle w:val="PKTpunkt"/>
      </w:pPr>
      <w:r>
        <w:lastRenderedPageBreak/>
        <w:t>6)</w:t>
      </w:r>
      <w:r>
        <w:tab/>
      </w:r>
      <w:r w:rsidRPr="00572D2D">
        <w:t xml:space="preserve">dostosowały organizację pracy bibliotek szkolnych do potrzeb uczniów, w szczególności przez umożliwienie </w:t>
      </w:r>
      <w:r>
        <w:t>uczniom</w:t>
      </w:r>
      <w:r w:rsidRPr="00572D2D">
        <w:t xml:space="preserve"> wypożyczania książek również </w:t>
      </w:r>
      <w:r>
        <w:t>w okresie ferii zimowych i letnich;</w:t>
      </w:r>
    </w:p>
    <w:p w:rsidR="00572D2D" w:rsidRDefault="008F5A7F" w:rsidP="003A0E7C">
      <w:pPr>
        <w:pStyle w:val="PKTpunkt"/>
      </w:pPr>
      <w:r>
        <w:t>7)</w:t>
      </w:r>
      <w:r>
        <w:tab/>
      </w:r>
      <w:r w:rsidRPr="00572D2D">
        <w:t>uwzględniły potrzeby uczniów niepełnosprawnych w planowanych zakupach książek.</w:t>
      </w:r>
    </w:p>
    <w:p w:rsidR="00053772" w:rsidRDefault="008F5A7F" w:rsidP="00053772">
      <w:pPr>
        <w:pStyle w:val="USTustnpkodeksu"/>
      </w:pPr>
      <w:r>
        <w:t>3. Dyrektor Ośrodka Rozwoju Edukacji Polskiej za Granicą</w:t>
      </w:r>
      <w:r w:rsidRPr="00572D2D">
        <w:t xml:space="preserve"> jest obowiązany zapew</w:t>
      </w:r>
      <w:r>
        <w:t>nić, aby szkoły w ORPEG</w:t>
      </w:r>
      <w:r w:rsidRPr="0062342D">
        <w:t xml:space="preserve"> odniesieniu do których uzyskał wsparcie finansowe</w:t>
      </w:r>
      <w:r w:rsidRPr="00572D2D">
        <w:t>:</w:t>
      </w:r>
    </w:p>
    <w:p w:rsidR="00A30B1D" w:rsidRDefault="008F5A7F" w:rsidP="00A30B1D">
      <w:pPr>
        <w:pStyle w:val="PKTpunkt"/>
      </w:pPr>
      <w:r>
        <w:t>1)</w:t>
      </w:r>
      <w:r>
        <w:tab/>
      </w:r>
      <w:r w:rsidRPr="00572D2D">
        <w:t>zasięgnęły opinii rodziców i uczni</w:t>
      </w:r>
      <w:r>
        <w:t>ów w sprawie zakupu książek;</w:t>
      </w:r>
    </w:p>
    <w:p w:rsidR="00A30B1D" w:rsidRPr="00572D2D" w:rsidRDefault="008F5A7F" w:rsidP="00C21BDF">
      <w:pPr>
        <w:pStyle w:val="PKTpunkt"/>
      </w:pPr>
      <w:r>
        <w:t>2)</w:t>
      </w:r>
      <w:r>
        <w:tab/>
      </w:r>
      <w:r w:rsidRPr="00572D2D">
        <w:t xml:space="preserve">zorganizowały w </w:t>
      </w:r>
      <w:r>
        <w:t>czasie</w:t>
      </w:r>
      <w:r w:rsidRPr="00572D2D">
        <w:t xml:space="preserve"> roku szkolnego co najmniej jedno wydarzenie promujące </w:t>
      </w:r>
      <w:r>
        <w:t xml:space="preserve">czytelnictwo z udziałem uczniów, takie jak: </w:t>
      </w:r>
      <w:r w:rsidRPr="0045262A">
        <w:t xml:space="preserve">spotkanie z twórcami literatury, </w:t>
      </w:r>
      <w:r>
        <w:t>w tym dziecięcej i młodzieżowej;</w:t>
      </w:r>
    </w:p>
    <w:p w:rsidR="00A30B1D" w:rsidRPr="00572D2D" w:rsidRDefault="008F5A7F" w:rsidP="00C21BDF">
      <w:pPr>
        <w:pStyle w:val="PKTpunkt"/>
      </w:pPr>
      <w:r>
        <w:t>3)</w:t>
      </w:r>
      <w:r>
        <w:tab/>
      </w:r>
      <w:r w:rsidRPr="00572D2D">
        <w:t xml:space="preserve">uwzględniły tematykę wpływu czytania na rozwój dzieci i młodzieży podczas zorganizowanego przez szkołę </w:t>
      </w:r>
      <w:r>
        <w:t xml:space="preserve">w ORPEG </w:t>
      </w:r>
      <w:r w:rsidRPr="00572D2D">
        <w:t>co najmnie</w:t>
      </w:r>
      <w:r>
        <w:t>j jednego spotkania z rodzicami;</w:t>
      </w:r>
    </w:p>
    <w:p w:rsidR="00A30B1D" w:rsidRDefault="008F5A7F" w:rsidP="00A30B1D">
      <w:pPr>
        <w:pStyle w:val="PKTpunkt"/>
      </w:pPr>
      <w:r>
        <w:t>4)</w:t>
      </w:r>
      <w:r>
        <w:tab/>
      </w:r>
      <w:r w:rsidRPr="00572D2D">
        <w:t>uwzględniły potrzeby uczniów niepełnosprawnych w planowanych zakupach książek.</w:t>
      </w:r>
    </w:p>
    <w:p w:rsidR="00572D2D" w:rsidRPr="00572D2D" w:rsidRDefault="008F5A7F" w:rsidP="003A0E7C">
      <w:pPr>
        <w:pStyle w:val="USTustnpkodeksu"/>
      </w:pPr>
      <w:r>
        <w:t>4</w:t>
      </w:r>
      <w:r w:rsidRPr="00572D2D">
        <w:t>. Organ prowadzący bibliotekę pedagogiczną, który uzyskał wsparcie finansowe, jest obowiązany zapewnić, aby biblioteki</w:t>
      </w:r>
      <w:r>
        <w:t xml:space="preserve"> pedagogiczne</w:t>
      </w:r>
      <w:r w:rsidRPr="00572D2D">
        <w:t>, w odniesieniu do których uzyskał wsparcie finansowe, podjęły:</w:t>
      </w:r>
    </w:p>
    <w:p w:rsidR="00572D2D" w:rsidRPr="00572D2D" w:rsidRDefault="008F5A7F" w:rsidP="003A0E7C">
      <w:pPr>
        <w:pStyle w:val="PKTpunkt"/>
      </w:pPr>
      <w:r>
        <w:t>1)</w:t>
      </w:r>
      <w:r>
        <w:tab/>
      </w:r>
      <w:r w:rsidRPr="00572D2D">
        <w:t>współpracę ze szkołami i bibliotekami publicznymi, obejmującą:</w:t>
      </w:r>
    </w:p>
    <w:p w:rsidR="00572D2D" w:rsidRPr="00572D2D" w:rsidRDefault="008F5A7F" w:rsidP="003A0E7C">
      <w:pPr>
        <w:pStyle w:val="LITlitera"/>
      </w:pPr>
      <w:r>
        <w:t>a)</w:t>
      </w:r>
      <w:r>
        <w:tab/>
      </w:r>
      <w:r w:rsidRPr="00572D2D">
        <w:t>planowanie zakupów książek,</w:t>
      </w:r>
    </w:p>
    <w:p w:rsidR="00572D2D" w:rsidRPr="00572D2D" w:rsidRDefault="008F5A7F" w:rsidP="003A0E7C">
      <w:pPr>
        <w:pStyle w:val="LITlitera"/>
      </w:pPr>
      <w:r>
        <w:t>b)</w:t>
      </w:r>
      <w:r>
        <w:tab/>
        <w:t xml:space="preserve">wzajemną </w:t>
      </w:r>
      <w:r w:rsidRPr="00572D2D">
        <w:t>wymianę informacji o wydarzeniach promujących czytelnictwo</w:t>
      </w:r>
      <w:r>
        <w:t>;</w:t>
      </w:r>
    </w:p>
    <w:p w:rsidR="00572D2D" w:rsidRPr="00572D2D" w:rsidRDefault="008F5A7F" w:rsidP="003A0E7C">
      <w:pPr>
        <w:pStyle w:val="PKTpunkt"/>
      </w:pPr>
      <w:r>
        <w:t>2)</w:t>
      </w:r>
      <w:r>
        <w:tab/>
      </w:r>
      <w:r w:rsidRPr="00572D2D">
        <w:t xml:space="preserve">wspomaganie bibliotek szkolnych i nauczycieli w kształtowaniu postaw czytelniczych wśród dzieci i młodzieży, w tym pomoc w diagnozowaniu potrzeb lub problemów szkół w zakresie </w:t>
      </w:r>
      <w:r>
        <w:t xml:space="preserve">promowania i </w:t>
      </w:r>
      <w:r w:rsidRPr="00572D2D">
        <w:t>wspierania czytelnictwa wśród dzieci i młodzieży.</w:t>
      </w:r>
    </w:p>
    <w:p w:rsidR="00572D2D" w:rsidRDefault="008F5A7F" w:rsidP="00661785">
      <w:pPr>
        <w:pStyle w:val="USTustnpkodeksu"/>
      </w:pPr>
      <w:r>
        <w:t>5</w:t>
      </w:r>
      <w:r w:rsidRPr="00572D2D">
        <w:t>. Obowiązek, o</w:t>
      </w:r>
      <w:r>
        <w:t xml:space="preserve"> </w:t>
      </w:r>
      <w:r w:rsidRPr="00572D2D">
        <w:t xml:space="preserve">którym mowa w ust. </w:t>
      </w:r>
      <w:r>
        <w:t>2</w:t>
      </w:r>
      <w:r w:rsidRPr="00572D2D">
        <w:t xml:space="preserve"> pkt 1, nie dotyczy szkół, </w:t>
      </w:r>
      <w:r>
        <w:t xml:space="preserve">w których nie tworzy się rady rodziców lub samorządu uczniowskiego, </w:t>
      </w:r>
      <w:r w:rsidRPr="00572D2D">
        <w:t xml:space="preserve">o których mowa w </w:t>
      </w:r>
      <w:r>
        <w:t xml:space="preserve">przepisach wydanych na podstawie </w:t>
      </w:r>
      <w:r w:rsidRPr="00572D2D">
        <w:t xml:space="preserve">art. </w:t>
      </w:r>
      <w:r>
        <w:t xml:space="preserve">83 ust. 6 i art. 85 ust. 8 </w:t>
      </w:r>
      <w:r w:rsidRPr="00572D2D">
        <w:t xml:space="preserve">ustawy z dnia </w:t>
      </w:r>
      <w:r>
        <w:t>14 grudnia 2016 r. – Prawo oświatowe</w:t>
      </w:r>
      <w:r w:rsidRPr="00572D2D">
        <w:t>.</w:t>
      </w:r>
    </w:p>
    <w:p w:rsidR="00572D2D" w:rsidRPr="00572D2D" w:rsidRDefault="008F5A7F" w:rsidP="00254D7E">
      <w:pPr>
        <w:pStyle w:val="ARTartustawynprozporzdzenia"/>
      </w:pPr>
      <w:r>
        <w:rPr>
          <w:rStyle w:val="Ppogrubienie"/>
        </w:rPr>
        <w:t>§ 4</w:t>
      </w:r>
      <w:r w:rsidRPr="00661785">
        <w:rPr>
          <w:rStyle w:val="Ppogrubienie"/>
        </w:rPr>
        <w:t>.</w:t>
      </w:r>
      <w:r>
        <w:t xml:space="preserve"> </w:t>
      </w:r>
      <w:r w:rsidRPr="00572D2D">
        <w:t xml:space="preserve">1. Wsparcia finansowego udziela się organom prowadzącym </w:t>
      </w:r>
      <w:r>
        <w:t xml:space="preserve">placówki wychowania przedszkolnego, </w:t>
      </w:r>
      <w:r w:rsidRPr="00572D2D">
        <w:t>szkoły, szkoły</w:t>
      </w:r>
      <w:r>
        <w:t xml:space="preserve"> w ORPEG </w:t>
      </w:r>
      <w:r w:rsidRPr="00572D2D">
        <w:t>lub biblioteki pedagogiczne</w:t>
      </w:r>
      <w:r>
        <w:t>:</w:t>
      </w:r>
    </w:p>
    <w:p w:rsidR="00572D2D" w:rsidRPr="00572D2D" w:rsidRDefault="008F5A7F" w:rsidP="00254D7E">
      <w:pPr>
        <w:pStyle w:val="PKTpunkt"/>
      </w:pPr>
      <w:r>
        <w:t>1)</w:t>
      </w:r>
      <w:r>
        <w:tab/>
      </w:r>
      <w:r w:rsidRPr="00572D2D">
        <w:t>jednostkom samorządu terytorialnego;</w:t>
      </w:r>
    </w:p>
    <w:p w:rsidR="00572D2D" w:rsidRPr="00572D2D" w:rsidRDefault="008F5A7F" w:rsidP="00254D7E">
      <w:pPr>
        <w:pStyle w:val="PKTpunkt"/>
      </w:pPr>
      <w:r>
        <w:t>2)</w:t>
      </w:r>
      <w:r>
        <w:tab/>
      </w:r>
      <w:r w:rsidRPr="00572D2D">
        <w:t>osobom prawnym innym niż jednostki samorządu terytorialnego;</w:t>
      </w:r>
    </w:p>
    <w:p w:rsidR="00572D2D" w:rsidRPr="00572D2D" w:rsidRDefault="008F5A7F" w:rsidP="00254D7E">
      <w:pPr>
        <w:pStyle w:val="PKTpunkt"/>
      </w:pPr>
      <w:r>
        <w:t>3)</w:t>
      </w:r>
      <w:r>
        <w:tab/>
      </w:r>
      <w:r w:rsidRPr="00572D2D">
        <w:t>osobom fizycznym;</w:t>
      </w:r>
    </w:p>
    <w:p w:rsidR="00400803" w:rsidRDefault="008F5A7F" w:rsidP="00254D7E">
      <w:pPr>
        <w:pStyle w:val="PKTpunkt"/>
      </w:pPr>
      <w:r>
        <w:t>4)</w:t>
      </w:r>
      <w:r>
        <w:tab/>
      </w:r>
      <w:r w:rsidRPr="00572D2D">
        <w:t>ministrom</w:t>
      </w:r>
      <w:r>
        <w:t>:</w:t>
      </w:r>
    </w:p>
    <w:p w:rsidR="000E408C" w:rsidRDefault="008F5A7F" w:rsidP="001F5DE3">
      <w:pPr>
        <w:pStyle w:val="LITlitera"/>
      </w:pPr>
      <w:r>
        <w:t>a)</w:t>
      </w:r>
      <w:r>
        <w:tab/>
      </w:r>
      <w:r w:rsidRPr="00572D2D">
        <w:t>ministrowi właściwemu do spraw oświaty i wychowania</w:t>
      </w:r>
      <w:r>
        <w:t>,</w:t>
      </w:r>
    </w:p>
    <w:p w:rsidR="00400803" w:rsidRDefault="008F5A7F" w:rsidP="001F5DE3">
      <w:pPr>
        <w:pStyle w:val="LITlitera"/>
      </w:pPr>
      <w:r>
        <w:t>b)</w:t>
      </w:r>
      <w:r>
        <w:tab/>
      </w:r>
      <w:r w:rsidRPr="00572D2D">
        <w:t xml:space="preserve">ministrowi właściwemu do spraw kultury i ochrony dziedzictwa narodowego, </w:t>
      </w:r>
    </w:p>
    <w:p w:rsidR="00400803" w:rsidRDefault="008F5A7F" w:rsidP="001F5DE3">
      <w:pPr>
        <w:pStyle w:val="LITlitera"/>
      </w:pPr>
      <w:r>
        <w:lastRenderedPageBreak/>
        <w:t>c)</w:t>
      </w:r>
      <w:r>
        <w:tab/>
      </w:r>
      <w:r w:rsidRPr="00572D2D">
        <w:t xml:space="preserve">ministrowi właściwemu do spraw rolnictwa, </w:t>
      </w:r>
    </w:p>
    <w:p w:rsidR="00400803" w:rsidRDefault="008F5A7F" w:rsidP="001F5DE3">
      <w:pPr>
        <w:pStyle w:val="LITlitera"/>
      </w:pPr>
      <w:r>
        <w:t>d)</w:t>
      </w:r>
      <w:r>
        <w:tab/>
      </w:r>
      <w:r w:rsidRPr="00661785">
        <w:t>ministrowi wł</w:t>
      </w:r>
      <w:r>
        <w:t>aściwemu do </w:t>
      </w:r>
      <w:r w:rsidRPr="00661785">
        <w:t>spraw środowiska,</w:t>
      </w:r>
    </w:p>
    <w:p w:rsidR="00400803" w:rsidRDefault="008F5A7F" w:rsidP="001F5DE3">
      <w:pPr>
        <w:pStyle w:val="LITlitera"/>
      </w:pPr>
      <w:r>
        <w:t>e)</w:t>
      </w:r>
      <w:r>
        <w:tab/>
        <w:t>ministrowi właściwemu do spraw gospodarki morskiej,</w:t>
      </w:r>
    </w:p>
    <w:p w:rsidR="00400803" w:rsidRDefault="008F5A7F" w:rsidP="001F5DE3">
      <w:pPr>
        <w:pStyle w:val="LITlitera"/>
      </w:pPr>
      <w:r>
        <w:t>f)</w:t>
      </w:r>
      <w:r>
        <w:tab/>
      </w:r>
      <w:r w:rsidRPr="00400803">
        <w:t xml:space="preserve">ministrowi właściwemu </w:t>
      </w:r>
      <w:r>
        <w:t xml:space="preserve">do spraw żeglugi śródlądowej,  </w:t>
      </w:r>
    </w:p>
    <w:p w:rsidR="00400803" w:rsidRDefault="008F5A7F" w:rsidP="001F5DE3">
      <w:pPr>
        <w:pStyle w:val="LITlitera"/>
      </w:pPr>
      <w:r>
        <w:t>g)</w:t>
      </w:r>
      <w:r>
        <w:tab/>
      </w:r>
      <w:r w:rsidRPr="00400803">
        <w:t xml:space="preserve">ministrowi właściwemu </w:t>
      </w:r>
      <w:r>
        <w:t>do spraw rybołówstwa,</w:t>
      </w:r>
    </w:p>
    <w:p w:rsidR="003C591C" w:rsidRDefault="008F5A7F" w:rsidP="001F5DE3">
      <w:pPr>
        <w:pStyle w:val="LITlitera"/>
      </w:pPr>
      <w:r>
        <w:t>h)</w:t>
      </w:r>
      <w:r>
        <w:tab/>
        <w:t>ministrowi właściwemu do spraw wewnętrznych,</w:t>
      </w:r>
    </w:p>
    <w:p w:rsidR="00400803" w:rsidRDefault="008F5A7F" w:rsidP="001F5DE3">
      <w:pPr>
        <w:pStyle w:val="LITlitera"/>
      </w:pPr>
      <w:r>
        <w:t>i)</w:t>
      </w:r>
      <w:r>
        <w:tab/>
      </w:r>
      <w:r w:rsidRPr="003C591C">
        <w:t>Ministrowi Sprawiedliwości</w:t>
      </w:r>
      <w:r>
        <w:t>,</w:t>
      </w:r>
    </w:p>
    <w:p w:rsidR="00400803" w:rsidRDefault="008F5A7F" w:rsidP="001F5DE3">
      <w:pPr>
        <w:pStyle w:val="LITlitera"/>
      </w:pPr>
      <w:r>
        <w:t>j)</w:t>
      </w:r>
      <w:r>
        <w:tab/>
        <w:t>Ministrowi Obrony Narodowej,</w:t>
      </w:r>
    </w:p>
    <w:p w:rsidR="00572D2D" w:rsidRPr="00572D2D" w:rsidRDefault="008F5A7F" w:rsidP="001F5DE3">
      <w:pPr>
        <w:pStyle w:val="LITlitera"/>
      </w:pPr>
      <w:r>
        <w:t>k)</w:t>
      </w:r>
      <w:r>
        <w:tab/>
        <w:t>innym niż wymienieni w lit. a–j ministrom właściwym do spraw zawodów określonych w klasyfikacji zawodów szkolnictwa branżowego, o których mowa w art. 8 ust. 14a ustawy z dnia 14 grudnia 2016 r. – Prawo oświatowe.</w:t>
      </w:r>
    </w:p>
    <w:p w:rsidR="00572D2D" w:rsidRPr="00572D2D" w:rsidRDefault="008F5A7F" w:rsidP="00661785">
      <w:pPr>
        <w:pStyle w:val="USTustnpkodeksu"/>
      </w:pPr>
      <w:r w:rsidRPr="00572D2D">
        <w:t>2. Wsparcia finansowego udziela się w formie dota</w:t>
      </w:r>
      <w:r>
        <w:t>cji dla organów prowadzących, o </w:t>
      </w:r>
      <w:r w:rsidRPr="00572D2D">
        <w:t>których mowa w ust. 1 pkt 1</w:t>
      </w:r>
      <w:r>
        <w:t>–</w:t>
      </w:r>
      <w:r w:rsidRPr="00572D2D">
        <w:t>3, oraz w formie dofinansowania dla ministrów, o których mowa w ust. 1 pkt 4.</w:t>
      </w:r>
    </w:p>
    <w:p w:rsidR="00572D2D" w:rsidRPr="00572D2D" w:rsidRDefault="008F5A7F" w:rsidP="00661785">
      <w:pPr>
        <w:pStyle w:val="USTustnpkodeksu"/>
      </w:pPr>
      <w:r w:rsidRPr="00572D2D">
        <w:t>3. Wsparcia finansowego udziela się organowi prowadzącemu szkołę lub bibliotekę pedagogiczną, o którym mowa w ust. 1 pkt 1</w:t>
      </w:r>
      <w:r>
        <w:t>–</w:t>
      </w:r>
      <w:r w:rsidRPr="00572D2D">
        <w:t xml:space="preserve">3, </w:t>
      </w:r>
      <w:r>
        <w:t xml:space="preserve">pod warunkiem </w:t>
      </w:r>
      <w:r w:rsidRPr="00572D2D">
        <w:t>zapewni</w:t>
      </w:r>
      <w:r>
        <w:t>enia  przez ten organ prowadzący</w:t>
      </w:r>
      <w:r w:rsidRPr="00572D2D">
        <w:t xml:space="preserve"> finansow</w:t>
      </w:r>
      <w:r>
        <w:t>ego</w:t>
      </w:r>
      <w:r w:rsidRPr="00572D2D">
        <w:t xml:space="preserve"> wkład</w:t>
      </w:r>
      <w:r>
        <w:t>u</w:t>
      </w:r>
      <w:r w:rsidRPr="00572D2D">
        <w:t xml:space="preserve"> własn</w:t>
      </w:r>
      <w:r>
        <w:t>ego</w:t>
      </w:r>
      <w:r w:rsidRPr="00572D2D">
        <w:t xml:space="preserve"> w wysokości co najmniej 20% kwoty kosztów realizacji zadania objętego wsparciem finansowym.</w:t>
      </w:r>
    </w:p>
    <w:p w:rsidR="00813AF2" w:rsidRPr="00572D2D" w:rsidRDefault="008F5A7F" w:rsidP="00661785">
      <w:pPr>
        <w:pStyle w:val="USTustnpkodeksu"/>
      </w:pPr>
      <w:r w:rsidRPr="00572D2D">
        <w:t xml:space="preserve">4. Do wkładu własnego, o którym mowa w ust. 3, zalicza się koszty poniesione od dnia zawarcia umowy, o której mowa w § 13 ust. 1, do dnia 31 grudnia roku, w którym </w:t>
      </w:r>
      <w:r>
        <w:t xml:space="preserve">udzielono </w:t>
      </w:r>
      <w:r w:rsidRPr="00572D2D">
        <w:t>wsparci</w:t>
      </w:r>
      <w:r>
        <w:t xml:space="preserve">a </w:t>
      </w:r>
      <w:r w:rsidRPr="00572D2D">
        <w:t>finansowe</w:t>
      </w:r>
      <w:r>
        <w:t>go</w:t>
      </w:r>
      <w:r w:rsidRPr="00572D2D">
        <w:t>.</w:t>
      </w:r>
    </w:p>
    <w:p w:rsidR="00572D2D" w:rsidRDefault="008F5A7F" w:rsidP="00254D7E">
      <w:pPr>
        <w:pStyle w:val="ARTartustawynprozporzdzenia"/>
      </w:pPr>
      <w:r>
        <w:rPr>
          <w:rStyle w:val="Ppogrubienie"/>
        </w:rPr>
        <w:t>§ 5</w:t>
      </w:r>
      <w:r w:rsidRPr="006C72AB">
        <w:rPr>
          <w:rStyle w:val="Ppogrubienie"/>
        </w:rPr>
        <w:t>.</w:t>
      </w:r>
      <w:r w:rsidRPr="00572D2D">
        <w:t xml:space="preserve"> Maksymalna wysokość wsparcia finansowego wynosi:</w:t>
      </w:r>
    </w:p>
    <w:p w:rsidR="00DA6677" w:rsidRDefault="008F5A7F" w:rsidP="00DA6677">
      <w:pPr>
        <w:pStyle w:val="CZWSPPKTczwsplnapunktw"/>
      </w:pPr>
      <w:r>
        <w:t>1)</w:t>
      </w:r>
      <w:r>
        <w:tab/>
        <w:t>dla placówek wychowania przedszkolnego,</w:t>
      </w:r>
      <w:r w:rsidRPr="00BB2B8C">
        <w:t xml:space="preserve"> </w:t>
      </w:r>
      <w:r>
        <w:t>do których uczęszcza:</w:t>
      </w:r>
    </w:p>
    <w:p w:rsidR="00DA6677" w:rsidRDefault="008F5A7F" w:rsidP="00EC6975">
      <w:pPr>
        <w:pStyle w:val="LITlitera"/>
      </w:pPr>
      <w:r>
        <w:t>a)</w:t>
      </w:r>
      <w:r>
        <w:tab/>
        <w:t xml:space="preserve">nie więcej niż 25 dzieci </w:t>
      </w:r>
      <w:r w:rsidRPr="00295E2B">
        <w:t>–</w:t>
      </w:r>
      <w:r>
        <w:t xml:space="preserve"> 1 500 zł,</w:t>
      </w:r>
    </w:p>
    <w:p w:rsidR="00DA6677" w:rsidRDefault="008F5A7F" w:rsidP="00EC6975">
      <w:pPr>
        <w:pStyle w:val="LITlitera"/>
      </w:pPr>
      <w:r>
        <w:t>b)</w:t>
      </w:r>
      <w:r>
        <w:tab/>
        <w:t xml:space="preserve">od 26 do 75 dzieci </w:t>
      </w:r>
      <w:r w:rsidRPr="00295E2B">
        <w:t>–</w:t>
      </w:r>
      <w:r>
        <w:t xml:space="preserve"> 2 500 zł,</w:t>
      </w:r>
    </w:p>
    <w:p w:rsidR="00DA6677" w:rsidRPr="00572D2D" w:rsidRDefault="008F5A7F" w:rsidP="00EC6975">
      <w:pPr>
        <w:pStyle w:val="LITlitera"/>
      </w:pPr>
      <w:r>
        <w:t>c)</w:t>
      </w:r>
      <w:r>
        <w:tab/>
        <w:t xml:space="preserve">więcej niż 75 dzieci </w:t>
      </w:r>
      <w:r w:rsidRPr="00295E2B">
        <w:t>–</w:t>
      </w:r>
      <w:r>
        <w:t xml:space="preserve"> 3 000 zł,</w:t>
      </w:r>
    </w:p>
    <w:p w:rsidR="00572D2D" w:rsidRPr="00572D2D" w:rsidRDefault="008F5A7F" w:rsidP="00254D7E">
      <w:pPr>
        <w:pStyle w:val="PKTpunkt"/>
      </w:pPr>
      <w:r>
        <w:t>2)</w:t>
      </w:r>
      <w:r>
        <w:tab/>
        <w:t>dla szkół i szkół w ORPEG</w:t>
      </w:r>
      <w:r w:rsidRPr="00572D2D">
        <w:t xml:space="preserve">, w których liczba uczniów wynosi </w:t>
      </w:r>
      <w:r>
        <w:t>nie więcej niż</w:t>
      </w:r>
      <w:r w:rsidRPr="00572D2D">
        <w:t xml:space="preserve"> 70, z</w:t>
      </w:r>
      <w:r>
        <w:t> </w:t>
      </w:r>
      <w:r w:rsidRPr="00572D2D">
        <w:t xml:space="preserve">wyjątkiem </w:t>
      </w:r>
      <w:r>
        <w:t>szkół polskich –</w:t>
      </w:r>
      <w:r w:rsidRPr="00572D2D">
        <w:t xml:space="preserve"> </w:t>
      </w:r>
      <w:r>
        <w:t>3 000</w:t>
      </w:r>
      <w:r w:rsidRPr="00572D2D">
        <w:t xml:space="preserve"> zł;</w:t>
      </w:r>
    </w:p>
    <w:p w:rsidR="00572D2D" w:rsidRPr="00572D2D" w:rsidRDefault="008F5A7F" w:rsidP="00254D7E">
      <w:pPr>
        <w:pStyle w:val="PKTpunkt"/>
      </w:pPr>
      <w:r>
        <w:t>3)</w:t>
      </w:r>
      <w:r>
        <w:tab/>
      </w:r>
      <w:r w:rsidRPr="00572D2D">
        <w:t xml:space="preserve">dla szkół </w:t>
      </w:r>
      <w:r>
        <w:t>i szkół w ORPEG,</w:t>
      </w:r>
      <w:r w:rsidRPr="00572D2D">
        <w:t xml:space="preserve"> w których liczba</w:t>
      </w:r>
      <w:r>
        <w:t xml:space="preserve"> uczniów wynosi od 71 do 170, z </w:t>
      </w:r>
      <w:r w:rsidRPr="00572D2D">
        <w:t xml:space="preserve">wyjątkiem </w:t>
      </w:r>
      <w:r w:rsidRPr="006C72AB">
        <w:t>szkół polskich</w:t>
      </w:r>
      <w:r w:rsidRPr="00572D2D">
        <w:t xml:space="preserve"> </w:t>
      </w:r>
      <w:r>
        <w:t>–</w:t>
      </w:r>
      <w:r w:rsidRPr="00572D2D">
        <w:t xml:space="preserve"> 4</w:t>
      </w:r>
      <w:r>
        <w:t xml:space="preserve"> </w:t>
      </w:r>
      <w:r w:rsidRPr="00572D2D">
        <w:t>000 zł;</w:t>
      </w:r>
    </w:p>
    <w:p w:rsidR="00572D2D" w:rsidRPr="00572D2D" w:rsidRDefault="008F5A7F" w:rsidP="00254D7E">
      <w:pPr>
        <w:pStyle w:val="PKTpunkt"/>
      </w:pPr>
      <w:r>
        <w:t>4)</w:t>
      </w:r>
      <w:r>
        <w:tab/>
      </w:r>
      <w:r w:rsidRPr="00572D2D">
        <w:t xml:space="preserve">dla szkół i </w:t>
      </w:r>
      <w:r>
        <w:t>szkół w ORPEG</w:t>
      </w:r>
      <w:r w:rsidRPr="00572D2D">
        <w:t>, w których liczba uczniów wynosi więcej niż 170, z wyjątkiem szk</w:t>
      </w:r>
      <w:r>
        <w:t>ół polskich</w:t>
      </w:r>
      <w:r w:rsidRPr="00572D2D">
        <w:t xml:space="preserve"> </w:t>
      </w:r>
      <w:r>
        <w:t>–</w:t>
      </w:r>
      <w:r w:rsidRPr="00572D2D">
        <w:t xml:space="preserve"> 12 000 zł;</w:t>
      </w:r>
    </w:p>
    <w:p w:rsidR="00572D2D" w:rsidRPr="00572D2D" w:rsidRDefault="008F5A7F" w:rsidP="00254D7E">
      <w:pPr>
        <w:pStyle w:val="PKTpunkt"/>
      </w:pPr>
      <w:r>
        <w:t>5)</w:t>
      </w:r>
      <w:r>
        <w:tab/>
        <w:t>dla bibliotek pedagogicznych –</w:t>
      </w:r>
      <w:r w:rsidRPr="00572D2D">
        <w:t xml:space="preserve"> </w:t>
      </w:r>
      <w:r>
        <w:t xml:space="preserve">3 000 </w:t>
      </w:r>
      <w:r w:rsidRPr="00572D2D">
        <w:t>zł;</w:t>
      </w:r>
    </w:p>
    <w:p w:rsidR="00572D2D" w:rsidRPr="00572D2D" w:rsidRDefault="008F5A7F" w:rsidP="00254D7E">
      <w:pPr>
        <w:pStyle w:val="PKTpunkt"/>
      </w:pPr>
      <w:r>
        <w:lastRenderedPageBreak/>
        <w:t>6)</w:t>
      </w:r>
      <w:r>
        <w:tab/>
      </w:r>
      <w:r w:rsidRPr="00572D2D">
        <w:t xml:space="preserve">dla </w:t>
      </w:r>
      <w:r>
        <w:t>szkół polskich</w:t>
      </w:r>
      <w:r w:rsidRPr="00572D2D">
        <w:t>, w których liczba uczniów wynosi:</w:t>
      </w:r>
    </w:p>
    <w:p w:rsidR="00572D2D" w:rsidRPr="00254D7E" w:rsidRDefault="008F5A7F" w:rsidP="00254D7E">
      <w:pPr>
        <w:pStyle w:val="LITlitera"/>
      </w:pPr>
      <w:r w:rsidRPr="00254D7E">
        <w:t>a)</w:t>
      </w:r>
      <w:r w:rsidRPr="00254D7E">
        <w:tab/>
      </w:r>
      <w:r>
        <w:t>nie więcej niż</w:t>
      </w:r>
      <w:r w:rsidRPr="00254D7E">
        <w:t xml:space="preserve"> 70 </w:t>
      </w:r>
      <w:r>
        <w:t>–</w:t>
      </w:r>
      <w:r w:rsidRPr="00254D7E">
        <w:t xml:space="preserve"> </w:t>
      </w:r>
      <w:r>
        <w:t>2 500</w:t>
      </w:r>
      <w:r w:rsidRPr="00254D7E">
        <w:t xml:space="preserve"> zł,</w:t>
      </w:r>
    </w:p>
    <w:p w:rsidR="00572D2D" w:rsidRPr="00254D7E" w:rsidRDefault="008F5A7F" w:rsidP="00254D7E">
      <w:pPr>
        <w:pStyle w:val="LITlitera"/>
      </w:pPr>
      <w:r w:rsidRPr="00254D7E">
        <w:t>b)</w:t>
      </w:r>
      <w:r w:rsidRPr="00254D7E">
        <w:tab/>
        <w:t xml:space="preserve">od 71 do 170 </w:t>
      </w:r>
      <w:r>
        <w:t>–</w:t>
      </w:r>
      <w:r w:rsidRPr="00254D7E">
        <w:t xml:space="preserve"> </w:t>
      </w:r>
      <w:r>
        <w:t>3 000</w:t>
      </w:r>
      <w:r w:rsidRPr="00254D7E">
        <w:t xml:space="preserve"> zł,</w:t>
      </w:r>
    </w:p>
    <w:p w:rsidR="00572D2D" w:rsidRPr="00572D2D" w:rsidRDefault="008F5A7F" w:rsidP="00254D7E">
      <w:pPr>
        <w:pStyle w:val="LITlitera"/>
      </w:pPr>
      <w:r w:rsidRPr="00254D7E">
        <w:t>c)</w:t>
      </w:r>
      <w:r w:rsidRPr="00254D7E">
        <w:tab/>
        <w:t>więcej</w:t>
      </w:r>
      <w:r w:rsidRPr="00572D2D">
        <w:t xml:space="preserve"> niż 170 </w:t>
      </w:r>
      <w:r>
        <w:t>–</w:t>
      </w:r>
      <w:r w:rsidRPr="00572D2D">
        <w:t xml:space="preserve"> 4</w:t>
      </w:r>
      <w:r>
        <w:t xml:space="preserve"> </w:t>
      </w:r>
      <w:r w:rsidRPr="00572D2D">
        <w:t>500 zł.</w:t>
      </w:r>
    </w:p>
    <w:p w:rsidR="00DA6677" w:rsidRDefault="008F5A7F" w:rsidP="005D68BB">
      <w:pPr>
        <w:pStyle w:val="ARTartustawynprozporzdzenia"/>
      </w:pPr>
      <w:r w:rsidRPr="006C72AB">
        <w:rPr>
          <w:rStyle w:val="Ppogrubienie"/>
        </w:rPr>
        <w:t>§</w:t>
      </w:r>
      <w:r>
        <w:rPr>
          <w:rStyle w:val="Ppogrubienie"/>
        </w:rPr>
        <w:t xml:space="preserve"> 6</w:t>
      </w:r>
      <w:r w:rsidRPr="006C72AB">
        <w:rPr>
          <w:rStyle w:val="Ppogrubienie"/>
        </w:rPr>
        <w:t>.</w:t>
      </w:r>
      <w:r>
        <w:t xml:space="preserve"> </w:t>
      </w:r>
      <w:r w:rsidRPr="00572D2D">
        <w:t xml:space="preserve">1. Środki budżetu państwa na wsparcie finansowe zaplanowane na </w:t>
      </w:r>
      <w:r>
        <w:t xml:space="preserve">dany rok budżetowy </w:t>
      </w:r>
      <w:r w:rsidRPr="00572D2D">
        <w:t>minister właściwy do spraw oświaty i wychowania dzieli między wojewodów oraz ministrów, o których mowa w § 4 ust. 1 pkt 4</w:t>
      </w:r>
      <w:r>
        <w:t>:</w:t>
      </w:r>
    </w:p>
    <w:p w:rsidR="00856C92" w:rsidRPr="00856C92" w:rsidRDefault="008F5A7F" w:rsidP="00EC6975">
      <w:pPr>
        <w:pStyle w:val="PKTpunkt"/>
      </w:pPr>
      <w:r>
        <w:t>1)</w:t>
      </w:r>
      <w:r>
        <w:tab/>
      </w:r>
      <w:r w:rsidRPr="00856C92">
        <w:t xml:space="preserve">w 2021 r. – proporcjonalnie do wysokości wnioskowanych odpowiednio przez organy prowadzące </w:t>
      </w:r>
      <w:r w:rsidRPr="00513351">
        <w:t>placówki wyc</w:t>
      </w:r>
      <w:r>
        <w:t>howania przedszkolnego, szkoły lub</w:t>
      </w:r>
      <w:r w:rsidRPr="00513351">
        <w:t xml:space="preserve"> biblioteki pedagogiczne </w:t>
      </w:r>
      <w:r w:rsidRPr="00856C92">
        <w:t xml:space="preserve">oraz dyrektora Ośrodka Rozwoju Polskiej Edukacji za Granicą kwot wsparcia finansowego </w:t>
      </w:r>
      <w:r>
        <w:t xml:space="preserve">dla </w:t>
      </w:r>
      <w:r w:rsidRPr="00856C92">
        <w:t xml:space="preserve">placówek wychowania przedszkolnego, </w:t>
      </w:r>
      <w:r>
        <w:t>szkół</w:t>
      </w:r>
      <w:r w:rsidRPr="00856C92">
        <w:t xml:space="preserve">, szkół w ORPEG lub bibliotek pedagogicznych, jednak w wysokości nie wyższej niż wnioskowana </w:t>
      </w:r>
      <w:r>
        <w:t xml:space="preserve">łączna </w:t>
      </w:r>
      <w:r w:rsidRPr="00856C92">
        <w:t>kwota</w:t>
      </w:r>
      <w:r>
        <w:t xml:space="preserve"> wsparcia finansowego</w:t>
      </w:r>
      <w:r w:rsidRPr="00856C92">
        <w:t xml:space="preserve">; </w:t>
      </w:r>
    </w:p>
    <w:p w:rsidR="00856C92" w:rsidRPr="00856C92" w:rsidRDefault="008F5A7F" w:rsidP="00EC6975">
      <w:pPr>
        <w:pStyle w:val="PKTpunkt"/>
      </w:pPr>
      <w:r w:rsidRPr="00856C92">
        <w:t>2)</w:t>
      </w:r>
      <w:r w:rsidRPr="00856C92">
        <w:tab/>
        <w:t>w latach 2022–2025:</w:t>
      </w:r>
    </w:p>
    <w:p w:rsidR="00856C92" w:rsidRPr="00856C92" w:rsidRDefault="008F5A7F" w:rsidP="00EC6975">
      <w:pPr>
        <w:pStyle w:val="LITlitera"/>
      </w:pPr>
      <w:r w:rsidRPr="00856C92">
        <w:t>a)</w:t>
      </w:r>
      <w:r w:rsidRPr="00856C92">
        <w:tab/>
        <w:t xml:space="preserve">w pierwszej kolejności proporcjonalnie do wysokości wnioskowanych odpowiednio przez organy prowadzące </w:t>
      </w:r>
      <w:r w:rsidRPr="00513351">
        <w:t>placówki wyc</w:t>
      </w:r>
      <w:r>
        <w:t>howania przedszkolnego, szkoły lub</w:t>
      </w:r>
      <w:r w:rsidRPr="00513351">
        <w:t xml:space="preserve"> biblioteki pedagogiczne </w:t>
      </w:r>
      <w:r w:rsidRPr="00856C92">
        <w:t>oraz dyrektora Ośrodka Rozwoju Polskiej Edukac</w:t>
      </w:r>
      <w:r>
        <w:t>ji za </w:t>
      </w:r>
      <w:r w:rsidRPr="00856C92">
        <w:t xml:space="preserve">Granicą kwot wsparcia finansowego </w:t>
      </w:r>
      <w:r>
        <w:t xml:space="preserve">dla </w:t>
      </w:r>
      <w:r w:rsidRPr="00856C92">
        <w:t xml:space="preserve">placówek wychowania przedszkolnego, </w:t>
      </w:r>
      <w:r>
        <w:t>szkół, szkół w </w:t>
      </w:r>
      <w:r w:rsidRPr="00856C92">
        <w:t>ORPEG lub bibliotek pedagogiczn</w:t>
      </w:r>
      <w:r>
        <w:t>ych, w odniesieniu do których w </w:t>
      </w:r>
      <w:r w:rsidRPr="00856C92">
        <w:t xml:space="preserve">poprzednich latach </w:t>
      </w:r>
      <w:r>
        <w:t xml:space="preserve">realizacji Programu </w:t>
      </w:r>
      <w:r w:rsidRPr="00856C92">
        <w:t xml:space="preserve">wsparcie </w:t>
      </w:r>
      <w:r>
        <w:t>finansowe nie zostało udzielone, jednak w </w:t>
      </w:r>
      <w:r w:rsidRPr="00856C92">
        <w:t xml:space="preserve">wysokości nie wyższej niż wnioskowana </w:t>
      </w:r>
      <w:r>
        <w:t>łączna</w:t>
      </w:r>
      <w:r w:rsidRPr="00856C92">
        <w:t xml:space="preserve"> kwota</w:t>
      </w:r>
      <w:r w:rsidRPr="00E32A49">
        <w:t xml:space="preserve"> wsparcia finansowego</w:t>
      </w:r>
      <w:r w:rsidRPr="00856C92">
        <w:t>,</w:t>
      </w:r>
    </w:p>
    <w:p w:rsidR="00DA6677" w:rsidRDefault="008F5A7F" w:rsidP="00EC6975">
      <w:pPr>
        <w:pStyle w:val="LITlitera"/>
      </w:pPr>
      <w:r w:rsidRPr="00856C92">
        <w:t>b)</w:t>
      </w:r>
      <w:r w:rsidRPr="00856C92">
        <w:tab/>
        <w:t xml:space="preserve">jeżeli nie zostaną wyczerpane środki budżetu państwa zaplanowane w danym roku budżetowym na realizację </w:t>
      </w:r>
      <w:r>
        <w:t>P</w:t>
      </w:r>
      <w:r w:rsidRPr="00856C92">
        <w:t>rogramu – w drugiej kole</w:t>
      </w:r>
      <w:r>
        <w:t>jności proporcjonalnie do </w:t>
      </w:r>
      <w:r w:rsidRPr="00856C92">
        <w:t xml:space="preserve">wysokości </w:t>
      </w:r>
      <w:r>
        <w:t>ponownie</w:t>
      </w:r>
      <w:r w:rsidRPr="00856C92">
        <w:t xml:space="preserve"> wnioskowanych odpowiednio przez organy prowadzące </w:t>
      </w:r>
      <w:r>
        <w:t>placówki wychowania przedszkolnego, szkoły i biblioteki pedagogiczne oraz </w:t>
      </w:r>
      <w:r w:rsidRPr="00856C92">
        <w:t xml:space="preserve">dyrektora Ośrodka Rozwoju Polskiej Edukacji za Granicą kwot wsparcia </w:t>
      </w:r>
      <w:r>
        <w:t xml:space="preserve">finansowego dla </w:t>
      </w:r>
      <w:r w:rsidRPr="00856C92">
        <w:t xml:space="preserve">placówek wychowania przedszkolnego, </w:t>
      </w:r>
      <w:r>
        <w:t>szkół, szkół w ORPEG lub </w:t>
      </w:r>
      <w:r w:rsidRPr="00856C92">
        <w:t xml:space="preserve">bibliotek pedagogicznych, jednak w wysokości nie wyższej niż </w:t>
      </w:r>
      <w:r>
        <w:t>ponownie</w:t>
      </w:r>
      <w:r w:rsidRPr="00856C92">
        <w:t xml:space="preserve"> wnioskowana </w:t>
      </w:r>
      <w:r>
        <w:t xml:space="preserve">łączna </w:t>
      </w:r>
      <w:r w:rsidRPr="00856C92">
        <w:t>kwota</w:t>
      </w:r>
      <w:r>
        <w:t xml:space="preserve"> wsparcia finansowego</w:t>
      </w:r>
      <w:r w:rsidRPr="00856C92">
        <w:t>.</w:t>
      </w:r>
    </w:p>
    <w:p w:rsidR="00572D2D" w:rsidRDefault="008F5A7F" w:rsidP="005E4974">
      <w:pPr>
        <w:pStyle w:val="USTustnpkodeksu"/>
      </w:pPr>
      <w:r>
        <w:t>2</w:t>
      </w:r>
      <w:r w:rsidRPr="00572D2D">
        <w:t>. Minister właściwy do spraw oświaty i wy</w:t>
      </w:r>
      <w:r>
        <w:t>chowania przekazuje wojewodom i </w:t>
      </w:r>
      <w:r w:rsidRPr="00572D2D">
        <w:t>ministrom, o których mowa w § 4 ust. 1 pkt 4</w:t>
      </w:r>
      <w:r>
        <w:t xml:space="preserve"> lit. b-k</w:t>
      </w:r>
      <w:r w:rsidRPr="00572D2D">
        <w:t>, informację o wysokości środków budżetu państwa przy</w:t>
      </w:r>
      <w:r>
        <w:t>znanych</w:t>
      </w:r>
      <w:r w:rsidRPr="00572D2D">
        <w:t xml:space="preserve"> na wsparcie finansowe w </w:t>
      </w:r>
      <w:r>
        <w:t>danym roku budżetowym</w:t>
      </w:r>
      <w:r w:rsidRPr="00572D2D">
        <w:t>.</w:t>
      </w:r>
    </w:p>
    <w:p w:rsidR="00DD245B" w:rsidRDefault="008F5A7F" w:rsidP="00DD245B">
      <w:pPr>
        <w:pStyle w:val="USTustnpkodeksu"/>
      </w:pPr>
      <w:r>
        <w:lastRenderedPageBreak/>
        <w:t xml:space="preserve">3. W danym roku budżetowym na wsparcie obsługi Priorytetu 3 Programu wojewodowie otrzymują środki finansowe z budżetu państwa. </w:t>
      </w:r>
    </w:p>
    <w:p w:rsidR="00DD245B" w:rsidRPr="00572D2D" w:rsidRDefault="008F5A7F" w:rsidP="00DD245B">
      <w:pPr>
        <w:pStyle w:val="USTustnpkodeksu"/>
      </w:pPr>
      <w:r>
        <w:t>4. Środki, o których mowa w ust. 3, są przeznaczone na pokrycie bieżących wydatków rzeczowych związanych</w:t>
      </w:r>
      <w:r w:rsidRPr="00E03D5E">
        <w:t xml:space="preserve"> bezpośrednio z obsług</w:t>
      </w:r>
      <w:r>
        <w:t>ą zespołów, o których mowa w § 8, powołanych przez wojewodów</w:t>
      </w:r>
      <w:r w:rsidRPr="00E03D5E">
        <w:t xml:space="preserve">. </w:t>
      </w:r>
    </w:p>
    <w:p w:rsidR="004070F0" w:rsidRDefault="008F5A7F" w:rsidP="009D5699">
      <w:pPr>
        <w:pStyle w:val="ARTartustawynprozporzdzenia"/>
      </w:pPr>
      <w:r>
        <w:rPr>
          <w:rStyle w:val="Ppogrubienie"/>
        </w:rPr>
        <w:t>§ 7</w:t>
      </w:r>
      <w:r w:rsidRPr="005E4974">
        <w:rPr>
          <w:rStyle w:val="Ppogrubienie"/>
        </w:rPr>
        <w:t>.</w:t>
      </w:r>
      <w:r>
        <w:t xml:space="preserve"> </w:t>
      </w:r>
      <w:r w:rsidRPr="00572D2D">
        <w:t xml:space="preserve">1. Do dnia </w:t>
      </w:r>
      <w:r>
        <w:t xml:space="preserve">31 października roku poprzedzającego rok udzielenia wsparcia finansowego </w:t>
      </w:r>
      <w:r w:rsidRPr="0043150B">
        <w:t>dyrektor placówki wychowania przedszkolnego, dyrektor szkoły lub dyrektor biblioteki pedagogicznej</w:t>
      </w:r>
      <w:r>
        <w:t xml:space="preserve"> występuje do </w:t>
      </w:r>
      <w:r w:rsidRPr="00572D2D">
        <w:t>organu prowadzącego</w:t>
      </w:r>
      <w:r>
        <w:t xml:space="preserve"> tę placówkę</w:t>
      </w:r>
      <w:r w:rsidRPr="004717ED">
        <w:t xml:space="preserve"> wychowania przedszkolnego</w:t>
      </w:r>
      <w:r>
        <w:t xml:space="preserve">, szkołę lub bibliotekę pedagogiczną z </w:t>
      </w:r>
      <w:r w:rsidRPr="00572D2D">
        <w:t>wnios</w:t>
      </w:r>
      <w:r>
        <w:t>kiem</w:t>
      </w:r>
      <w:r w:rsidRPr="00572D2D">
        <w:t xml:space="preserve"> o udzielenie wsparcia finansowego</w:t>
      </w:r>
      <w:r>
        <w:t>, który zawiera odpowiednio:</w:t>
      </w:r>
    </w:p>
    <w:p w:rsidR="00572D2D" w:rsidRPr="00572D2D" w:rsidRDefault="008F5A7F" w:rsidP="00BA69E3">
      <w:pPr>
        <w:pStyle w:val="PKTpunkt"/>
      </w:pPr>
      <w:r>
        <w:t>1)</w:t>
      </w:r>
      <w:r>
        <w:tab/>
      </w:r>
      <w:r w:rsidRPr="00572D2D">
        <w:t xml:space="preserve">dane dotyczące </w:t>
      </w:r>
      <w:r>
        <w:t xml:space="preserve">placówki wychowania przedszkolnego, </w:t>
      </w:r>
      <w:r w:rsidRPr="00572D2D">
        <w:t>szkoły lub biblioteki pedagogicznej:</w:t>
      </w:r>
    </w:p>
    <w:p w:rsidR="00572D2D" w:rsidRPr="00572D2D" w:rsidRDefault="008F5A7F" w:rsidP="005E4974">
      <w:pPr>
        <w:pStyle w:val="LITlitera"/>
      </w:pPr>
      <w:r>
        <w:t>a)</w:t>
      </w:r>
      <w:r>
        <w:tab/>
      </w:r>
      <w:r w:rsidRPr="00572D2D">
        <w:t xml:space="preserve">nazwę i adres </w:t>
      </w:r>
      <w:r>
        <w:t xml:space="preserve">placówki wychowania przedszkolnego, </w:t>
      </w:r>
      <w:r w:rsidRPr="00572D2D">
        <w:t>szkoły lub biblioteki pedagogicznej,</w:t>
      </w:r>
    </w:p>
    <w:p w:rsidR="00572D2D" w:rsidRDefault="008F5A7F" w:rsidP="005E4974">
      <w:pPr>
        <w:pStyle w:val="LITlitera"/>
      </w:pPr>
      <w:r>
        <w:t>b)</w:t>
      </w:r>
      <w:r>
        <w:tab/>
      </w:r>
      <w:r w:rsidRPr="00572D2D">
        <w:t xml:space="preserve">numer REGON </w:t>
      </w:r>
      <w:r>
        <w:t xml:space="preserve">placówki wychowania przedszkolnego, </w:t>
      </w:r>
      <w:r w:rsidRPr="00572D2D">
        <w:t>szkoły lub biblioteki pedagogicznej,</w:t>
      </w:r>
    </w:p>
    <w:p w:rsidR="000B5DAF" w:rsidRPr="000B5DAF" w:rsidRDefault="008F5A7F" w:rsidP="000B5DAF">
      <w:pPr>
        <w:pStyle w:val="LITlitera"/>
      </w:pPr>
      <w:r w:rsidRPr="000B5DAF">
        <w:t>c)</w:t>
      </w:r>
      <w:r>
        <w:tab/>
      </w:r>
      <w:r w:rsidRPr="000B5DAF">
        <w:t xml:space="preserve">liczbę dzieci uczęszczających do placówki wychowania przedszkolnego </w:t>
      </w:r>
      <w:r w:rsidRPr="00295E2B">
        <w:t>–</w:t>
      </w:r>
      <w:r w:rsidRPr="000B5DAF">
        <w:t xml:space="preserve"> w</w:t>
      </w:r>
      <w:r>
        <w:t> </w:t>
      </w:r>
      <w:r w:rsidRPr="000B5DAF">
        <w:t>przypadku gdy wniosek o udzielenie wsp</w:t>
      </w:r>
      <w:r>
        <w:t xml:space="preserve">arcia finansowego dotyczy </w:t>
      </w:r>
      <w:r w:rsidRPr="000B5DAF">
        <w:t>placówki wychowania przedszkolnego,</w:t>
      </w:r>
    </w:p>
    <w:p w:rsidR="00572D2D" w:rsidRPr="000B5DAF" w:rsidRDefault="008F5A7F" w:rsidP="000B5DAF">
      <w:pPr>
        <w:pStyle w:val="LITlitera"/>
      </w:pPr>
      <w:r w:rsidRPr="000B5DAF">
        <w:t>d)</w:t>
      </w:r>
      <w:r w:rsidRPr="000B5DAF">
        <w:tab/>
        <w:t xml:space="preserve">liczbę uczniów </w:t>
      </w:r>
      <w:r>
        <w:t xml:space="preserve">w szkole </w:t>
      </w:r>
      <w:r w:rsidRPr="000B5DAF">
        <w:t>– w przypadku gdy wniosek o udzielenie wsparcia finansowego dotyczy szkoły,</w:t>
      </w:r>
    </w:p>
    <w:p w:rsidR="005E4974" w:rsidRDefault="008F5A7F" w:rsidP="006A624A">
      <w:pPr>
        <w:pStyle w:val="LITlitera"/>
      </w:pPr>
      <w:r>
        <w:t>e)</w:t>
      </w:r>
      <w:r>
        <w:tab/>
      </w:r>
      <w:r w:rsidRPr="00572D2D">
        <w:t>wnioskowaną kwotę wsparcia finansowe</w:t>
      </w:r>
      <w:r>
        <w:t>go wraz z informacją</w:t>
      </w:r>
      <w:r w:rsidRPr="00572D2D">
        <w:t xml:space="preserve"> </w:t>
      </w:r>
      <w:r>
        <w:t>podawaną w latach 2022</w:t>
      </w:r>
      <w:r w:rsidRPr="00310292">
        <w:t>–</w:t>
      </w:r>
      <w:r>
        <w:t xml:space="preserve">2025 </w:t>
      </w:r>
      <w:r w:rsidRPr="00572D2D">
        <w:t xml:space="preserve">czy w odniesieniu do danej </w:t>
      </w:r>
      <w:r w:rsidRPr="000B5DAF">
        <w:t>placówki wychowania przedszkolnego</w:t>
      </w:r>
      <w:r>
        <w:t xml:space="preserve">, </w:t>
      </w:r>
      <w:r w:rsidRPr="00572D2D">
        <w:t xml:space="preserve">szkoły lub biblioteki pedagogicznej </w:t>
      </w:r>
      <w:r>
        <w:t>wsparcie finansowe zostało udzielone w poprzednich latach realizacji Programu,</w:t>
      </w:r>
    </w:p>
    <w:p w:rsidR="00B47EB5" w:rsidRDefault="008F5A7F" w:rsidP="006A624A">
      <w:pPr>
        <w:pStyle w:val="LITlitera"/>
      </w:pPr>
      <w:r>
        <w:t>f)</w:t>
      </w:r>
      <w:r>
        <w:tab/>
        <w:t>określenie potrzeb placówki wychowania przedszkolnego w zakresie zakupu książek</w:t>
      </w:r>
      <w:r w:rsidRPr="00B47EB5">
        <w:t xml:space="preserve"> </w:t>
      </w:r>
      <w:r>
        <w:t xml:space="preserve">oraz realizacji działań promujących czytelnictwo, o których mowa w </w:t>
      </w:r>
      <w:r w:rsidRPr="000F0FB8">
        <w:t>§</w:t>
      </w:r>
      <w:r>
        <w:t xml:space="preserve"> 2 ust. 2 pkt 1,</w:t>
      </w:r>
    </w:p>
    <w:p w:rsidR="0009335F" w:rsidRDefault="008F5A7F" w:rsidP="006A624A">
      <w:pPr>
        <w:pStyle w:val="LITlitera"/>
      </w:pPr>
      <w:r>
        <w:t>g)</w:t>
      </w:r>
      <w:r>
        <w:tab/>
      </w:r>
      <w:r w:rsidRPr="00B47EB5">
        <w:t xml:space="preserve">określenie potrzeb </w:t>
      </w:r>
      <w:r>
        <w:t xml:space="preserve">szkoły w zakresie </w:t>
      </w:r>
      <w:r w:rsidRPr="00B47EB5">
        <w:t xml:space="preserve">zakupu książek </w:t>
      </w:r>
      <w:r>
        <w:t>i elementów wyposażenia do biblioteki szkolnej oraz realizacji działań promujących czytelnictwo, o których mowa</w:t>
      </w:r>
      <w:r w:rsidRPr="00B47EB5">
        <w:t xml:space="preserve"> </w:t>
      </w:r>
      <w:r>
        <w:t xml:space="preserve">w </w:t>
      </w:r>
      <w:r w:rsidRPr="000F0FB8">
        <w:t xml:space="preserve">§ 2 ust. 2 pkt </w:t>
      </w:r>
      <w:r>
        <w:t>2,</w:t>
      </w:r>
    </w:p>
    <w:p w:rsidR="000F0FB8" w:rsidRPr="00572D2D" w:rsidRDefault="008F5A7F" w:rsidP="006A624A">
      <w:pPr>
        <w:pStyle w:val="LITlitera"/>
      </w:pPr>
      <w:r>
        <w:t>h)</w:t>
      </w:r>
      <w:r>
        <w:tab/>
        <w:t xml:space="preserve">określenie potrzeb biblioteki pedagogicznej w zakresie zakupu książek </w:t>
      </w:r>
      <w:r w:rsidRPr="000F0FB8">
        <w:t>i elementów w</w:t>
      </w:r>
      <w:r>
        <w:t xml:space="preserve">yposażenia do biblioteki pedagogicznej </w:t>
      </w:r>
      <w:r w:rsidRPr="000F0FB8">
        <w:t xml:space="preserve">oraz realizacji działań promujących czytelnictwo, o których mowa w § 2 ust. 2 pkt </w:t>
      </w:r>
      <w:r>
        <w:t>3;</w:t>
      </w:r>
    </w:p>
    <w:p w:rsidR="00572D2D" w:rsidRPr="00572D2D" w:rsidRDefault="008F5A7F" w:rsidP="005E4974">
      <w:pPr>
        <w:pStyle w:val="PKTpunkt"/>
      </w:pPr>
      <w:r>
        <w:lastRenderedPageBreak/>
        <w:t>2)</w:t>
      </w:r>
      <w:r>
        <w:tab/>
      </w:r>
      <w:r w:rsidRPr="00572D2D">
        <w:t xml:space="preserve">opis planowanych przez </w:t>
      </w:r>
      <w:r>
        <w:t xml:space="preserve">placówkę wychowania przedszkolnego, </w:t>
      </w:r>
      <w:r w:rsidRPr="00572D2D">
        <w:t>szkołę lub bibliotekę pedago</w:t>
      </w:r>
      <w:r>
        <w:t>giczną działań promujących i wspierających</w:t>
      </w:r>
      <w:r w:rsidRPr="00572D2D">
        <w:t xml:space="preserve"> roz</w:t>
      </w:r>
      <w:r>
        <w:t>wój czytelnictwa wśród dzieci i </w:t>
      </w:r>
      <w:r w:rsidRPr="00572D2D">
        <w:t>młodzieży;</w:t>
      </w:r>
    </w:p>
    <w:p w:rsidR="00572D2D" w:rsidRPr="00572D2D" w:rsidRDefault="008F5A7F" w:rsidP="005E4974">
      <w:pPr>
        <w:pStyle w:val="PKTpunkt"/>
      </w:pPr>
      <w:r>
        <w:t>3)</w:t>
      </w:r>
      <w:r>
        <w:tab/>
      </w:r>
      <w:r w:rsidRPr="00572D2D">
        <w:t xml:space="preserve">opis planowanych przez </w:t>
      </w:r>
      <w:r>
        <w:t xml:space="preserve">placówkę wychowania przedszkolnego, </w:t>
      </w:r>
      <w:r w:rsidRPr="00572D2D">
        <w:t>szkołę lub bibliotekę pedagogi</w:t>
      </w:r>
      <w:r>
        <w:t>czną działań wskazujących na </w:t>
      </w:r>
      <w:r w:rsidRPr="00572D2D">
        <w:t>współdziałanie w środowisku lokalny</w:t>
      </w:r>
      <w:r>
        <w:t>m, w tym z biblioteką publiczną.</w:t>
      </w:r>
    </w:p>
    <w:p w:rsidR="00572D2D" w:rsidRPr="00572D2D" w:rsidRDefault="008F5A7F" w:rsidP="003C6404">
      <w:pPr>
        <w:pStyle w:val="USTustnpkodeksu"/>
      </w:pPr>
      <w:r>
        <w:t>2.</w:t>
      </w:r>
      <w:r w:rsidRPr="00572D2D">
        <w:t xml:space="preserve"> Do dnia </w:t>
      </w:r>
      <w:r>
        <w:t>31 grudnia roku poprzedzającego rok udzielenia wsparcia finansowego,</w:t>
      </w:r>
      <w:r w:rsidRPr="00572D2D">
        <w:t xml:space="preserve"> dyrektor Ośrodka Rozwoju Polskiej Edukacji za Granicą s</w:t>
      </w:r>
      <w:r>
        <w:t>kłada do ministra właściwego do </w:t>
      </w:r>
      <w:r w:rsidRPr="00572D2D">
        <w:t>spraw oświaty i wychowania wniosek o udzielenie wsparcia finansowego, który zawiera:</w:t>
      </w:r>
    </w:p>
    <w:p w:rsidR="00572D2D" w:rsidRPr="00572D2D" w:rsidRDefault="008F5A7F" w:rsidP="00254D7E">
      <w:pPr>
        <w:pStyle w:val="PKTpunkt"/>
      </w:pPr>
      <w:r>
        <w:t>1)</w:t>
      </w:r>
      <w:r>
        <w:tab/>
        <w:t xml:space="preserve">wykaz </w:t>
      </w:r>
      <w:r w:rsidRPr="00572D2D">
        <w:t xml:space="preserve">szkół </w:t>
      </w:r>
      <w:r>
        <w:t>w ORPEG</w:t>
      </w:r>
      <w:r w:rsidRPr="00572D2D">
        <w:t xml:space="preserve"> wnioskujących o udzielenie wsparcia finansowego;</w:t>
      </w:r>
    </w:p>
    <w:p w:rsidR="00572D2D" w:rsidRPr="00572D2D" w:rsidRDefault="008F5A7F" w:rsidP="00254D7E">
      <w:pPr>
        <w:pStyle w:val="PKTpunkt"/>
      </w:pPr>
      <w:r>
        <w:t>2)</w:t>
      </w:r>
      <w:r>
        <w:tab/>
      </w:r>
      <w:r w:rsidRPr="0009335F">
        <w:t xml:space="preserve">określenie potrzeb </w:t>
      </w:r>
      <w:r w:rsidRPr="00544689">
        <w:t>szkół w ORPEG wnioskujących o udzielenie wsparcia finansowego</w:t>
      </w:r>
      <w:r w:rsidRPr="0009335F">
        <w:t xml:space="preserve"> </w:t>
      </w:r>
      <w:r>
        <w:t>w zakresie</w:t>
      </w:r>
      <w:r w:rsidRPr="0009335F">
        <w:t xml:space="preserve"> zakupu książek</w:t>
      </w:r>
      <w:r>
        <w:t xml:space="preserve"> i elementów wyposażenia do bibliotek</w:t>
      </w:r>
      <w:r w:rsidRPr="00732557">
        <w:t xml:space="preserve"> </w:t>
      </w:r>
      <w:r>
        <w:t xml:space="preserve">oraz </w:t>
      </w:r>
      <w:r w:rsidRPr="00732557">
        <w:t xml:space="preserve">realizacji działań promujących czytelnictwo, o których mowa w § 2 ust. 2 pkt </w:t>
      </w:r>
      <w:r>
        <w:t>2</w:t>
      </w:r>
      <w:r w:rsidRPr="00572D2D">
        <w:t>;</w:t>
      </w:r>
    </w:p>
    <w:p w:rsidR="00572D2D" w:rsidRPr="00572D2D" w:rsidRDefault="008F5A7F" w:rsidP="00254D7E">
      <w:pPr>
        <w:pStyle w:val="PKTpunkt"/>
      </w:pPr>
      <w:r>
        <w:t>3)</w:t>
      </w:r>
      <w:r>
        <w:tab/>
      </w:r>
      <w:r w:rsidRPr="00572D2D">
        <w:t xml:space="preserve">opis planowanych przez </w:t>
      </w:r>
      <w:r>
        <w:t xml:space="preserve">szkoły w ORPEG </w:t>
      </w:r>
      <w:r w:rsidRPr="00572D2D">
        <w:t>działań</w:t>
      </w:r>
      <w:r>
        <w:t xml:space="preserve"> promujących i wspierających</w:t>
      </w:r>
      <w:r w:rsidRPr="00572D2D">
        <w:t xml:space="preserve"> rozwój czytelnictwa wśród dzieci i młodzieży;</w:t>
      </w:r>
    </w:p>
    <w:p w:rsidR="00572D2D" w:rsidRDefault="008F5A7F" w:rsidP="00254D7E">
      <w:pPr>
        <w:pStyle w:val="PKTpunkt"/>
      </w:pPr>
      <w:r>
        <w:t>4)</w:t>
      </w:r>
      <w:r>
        <w:tab/>
      </w:r>
      <w:r w:rsidRPr="00572D2D">
        <w:t xml:space="preserve">opis planowanych przez </w:t>
      </w:r>
      <w:r>
        <w:t>szkoły w ORPEG</w:t>
      </w:r>
      <w:r w:rsidRPr="00572D2D">
        <w:t xml:space="preserve"> działań</w:t>
      </w:r>
      <w:r>
        <w:t xml:space="preserve"> wskazujących</w:t>
      </w:r>
      <w:r w:rsidRPr="00572D2D">
        <w:t xml:space="preserve"> na w</w:t>
      </w:r>
      <w:r>
        <w:t>spółdziałanie w </w:t>
      </w:r>
      <w:r w:rsidRPr="00572D2D">
        <w:t>środowisku lokalnym;</w:t>
      </w:r>
    </w:p>
    <w:p w:rsidR="00572D2D" w:rsidRPr="00572D2D" w:rsidRDefault="008F5A7F" w:rsidP="00254D7E">
      <w:pPr>
        <w:pStyle w:val="PKTpunkt"/>
      </w:pPr>
      <w:r>
        <w:t>5)</w:t>
      </w:r>
      <w:r>
        <w:tab/>
      </w:r>
      <w:r w:rsidRPr="00572D2D">
        <w:t>wnioskowaną kwotę wsparcia finansowego</w:t>
      </w:r>
      <w:r>
        <w:t>, w tym na wysyłkę</w:t>
      </w:r>
      <w:r w:rsidRPr="00726431">
        <w:t xml:space="preserve"> </w:t>
      </w:r>
      <w:r>
        <w:t xml:space="preserve">zakupionych </w:t>
      </w:r>
      <w:r w:rsidRPr="00572D2D">
        <w:t>ksi</w:t>
      </w:r>
      <w:r>
        <w:t>ążek i elementów wyposażenia do bibliotek, wraz z informacją</w:t>
      </w:r>
      <w:r w:rsidRPr="00572D2D">
        <w:t xml:space="preserve"> </w:t>
      </w:r>
      <w:r w:rsidRPr="009F2888">
        <w:t>podawaną w latach 2022</w:t>
      </w:r>
      <w:r w:rsidRPr="00663554">
        <w:t>–</w:t>
      </w:r>
      <w:r w:rsidRPr="009F2888">
        <w:t xml:space="preserve">2025 czy w odniesieniu do </w:t>
      </w:r>
      <w:r w:rsidRPr="00572D2D">
        <w:t xml:space="preserve">danej szkoły </w:t>
      </w:r>
      <w:r>
        <w:t>w ORPEG</w:t>
      </w:r>
      <w:r w:rsidRPr="00572D2D">
        <w:t xml:space="preserve"> </w:t>
      </w:r>
      <w:r w:rsidRPr="009F2888">
        <w:t xml:space="preserve">wsparcie </w:t>
      </w:r>
      <w:r>
        <w:t>finansowe zostało udzielone w </w:t>
      </w:r>
      <w:r w:rsidRPr="009F2888">
        <w:t>poprzednich latach</w:t>
      </w:r>
      <w:r>
        <w:t xml:space="preserve"> realizacji Programu.</w:t>
      </w:r>
    </w:p>
    <w:p w:rsidR="00572D2D" w:rsidRPr="00572D2D" w:rsidRDefault="008F5A7F" w:rsidP="005E4974">
      <w:pPr>
        <w:pStyle w:val="USTustnpkodeksu"/>
      </w:pPr>
      <w:r>
        <w:t>3.</w:t>
      </w:r>
      <w:r w:rsidRPr="00572D2D">
        <w:t xml:space="preserve"> Do dnia </w:t>
      </w:r>
      <w:r>
        <w:t>20 listopada roku poprzedzającego rok udzielenia wsparcia finansowego</w:t>
      </w:r>
      <w:r w:rsidRPr="002A671E">
        <w:t xml:space="preserve"> </w:t>
      </w:r>
      <w:r>
        <w:t>organ prowadzący placówkę wychowania przedszkolnego, szkołę lub bibliotekę pedagogiczną, o </w:t>
      </w:r>
      <w:r w:rsidRPr="00572D2D">
        <w:t>którym mowa w § 4 ust. 1</w:t>
      </w:r>
      <w:r w:rsidRPr="002A671E">
        <w:t xml:space="preserve"> </w:t>
      </w:r>
      <w:r w:rsidRPr="00572D2D">
        <w:t>pkt 1</w:t>
      </w:r>
      <w:r>
        <w:t>–</w:t>
      </w:r>
      <w:r w:rsidRPr="00572D2D">
        <w:t>3</w:t>
      </w:r>
      <w:r>
        <w:t xml:space="preserve">, </w:t>
      </w:r>
      <w:r w:rsidRPr="00572D2D">
        <w:t>występuje do wojewody</w:t>
      </w:r>
      <w:r>
        <w:t xml:space="preserve"> z </w:t>
      </w:r>
      <w:r w:rsidRPr="00572D2D">
        <w:t>wnioskiem o udzielenie wsparcia finansow</w:t>
      </w:r>
      <w:r>
        <w:t>ego, który zawiera:</w:t>
      </w:r>
      <w:r w:rsidRPr="00572D2D">
        <w:t xml:space="preserve"> </w:t>
      </w:r>
    </w:p>
    <w:p w:rsidR="00572D2D" w:rsidRPr="00572D2D" w:rsidRDefault="008F5A7F" w:rsidP="00254D7E">
      <w:pPr>
        <w:pStyle w:val="PKTpunkt"/>
      </w:pPr>
      <w:r>
        <w:t>1)</w:t>
      </w:r>
      <w:r>
        <w:tab/>
      </w:r>
      <w:r w:rsidRPr="00572D2D">
        <w:t xml:space="preserve">nazwę i adres organu prowadzącego </w:t>
      </w:r>
      <w:r>
        <w:t xml:space="preserve">placówkę wychowania przedszkolnego, </w:t>
      </w:r>
      <w:r w:rsidRPr="00572D2D">
        <w:t>szkołę lub bibliotekę pedagogiczną;</w:t>
      </w:r>
    </w:p>
    <w:p w:rsidR="00572D2D" w:rsidRPr="00572D2D" w:rsidRDefault="008F5A7F" w:rsidP="00254D7E">
      <w:pPr>
        <w:pStyle w:val="PKTpunkt"/>
      </w:pPr>
      <w:r>
        <w:t>2)</w:t>
      </w:r>
      <w:r>
        <w:tab/>
        <w:t>wykaz</w:t>
      </w:r>
      <w:r w:rsidRPr="00572D2D">
        <w:t xml:space="preserve"> </w:t>
      </w:r>
      <w:r>
        <w:t xml:space="preserve">placówek wychowania przedszkolnego, </w:t>
      </w:r>
      <w:r w:rsidRPr="00572D2D">
        <w:t>szkół lub bibliotek pedagogicznych wnioskujących o udzielenie wsparcia finansowego;</w:t>
      </w:r>
    </w:p>
    <w:p w:rsidR="00572D2D" w:rsidRPr="00572D2D" w:rsidRDefault="008F5A7F" w:rsidP="00254D7E">
      <w:pPr>
        <w:pStyle w:val="PKTpunkt"/>
      </w:pPr>
      <w:r>
        <w:t>3)</w:t>
      </w:r>
      <w:r>
        <w:tab/>
      </w:r>
      <w:r w:rsidRPr="00572D2D">
        <w:t xml:space="preserve">numery REGON </w:t>
      </w:r>
      <w:r>
        <w:t xml:space="preserve">placówek wychowania przedszkolnego, </w:t>
      </w:r>
      <w:r w:rsidRPr="00572D2D">
        <w:t>szkół lub bibliotek pedagogicznych wnioskujących o udzielenie wsparcia finansowego;</w:t>
      </w:r>
    </w:p>
    <w:p w:rsidR="00DA72FD" w:rsidRDefault="008F5A7F" w:rsidP="00254D7E">
      <w:pPr>
        <w:pStyle w:val="PKTpunkt"/>
      </w:pPr>
      <w:r>
        <w:lastRenderedPageBreak/>
        <w:t>4)</w:t>
      </w:r>
      <w:r>
        <w:tab/>
        <w:t>określenie potrzeb placówek wychowania przedszkolnego</w:t>
      </w:r>
      <w:r w:rsidRPr="00544689">
        <w:t xml:space="preserve"> wnioskujących o udzielenie wsparcia finansowego</w:t>
      </w:r>
      <w:r>
        <w:t xml:space="preserve"> w zakresie </w:t>
      </w:r>
      <w:r w:rsidRPr="00E2478E">
        <w:t>zakupu książek oraz realizacji działań promujących czytelnictwo, o których mowa w § 2 ust. 2 pkt 1</w:t>
      </w:r>
      <w:r>
        <w:t>;</w:t>
      </w:r>
    </w:p>
    <w:p w:rsidR="00E2478E" w:rsidRDefault="008F5A7F" w:rsidP="00254D7E">
      <w:pPr>
        <w:pStyle w:val="PKTpunkt"/>
      </w:pPr>
      <w:r>
        <w:t>5)</w:t>
      </w:r>
      <w:r>
        <w:tab/>
      </w:r>
      <w:r w:rsidRPr="000731A4">
        <w:t xml:space="preserve">określenie potrzeb </w:t>
      </w:r>
      <w:r>
        <w:t xml:space="preserve">szkół </w:t>
      </w:r>
      <w:r w:rsidRPr="00544689">
        <w:t>wnioskujących o udzielenie wsparcia finansowego</w:t>
      </w:r>
      <w:r w:rsidRPr="00E2478E">
        <w:t xml:space="preserve"> w zakresie zakupu książek i elementów wyposaże</w:t>
      </w:r>
      <w:r>
        <w:t>nia do bibliotek</w:t>
      </w:r>
      <w:r w:rsidRPr="00E2478E">
        <w:t xml:space="preserve"> szkoln</w:t>
      </w:r>
      <w:r>
        <w:t>ych</w:t>
      </w:r>
      <w:r w:rsidRPr="00E2478E">
        <w:t xml:space="preserve"> oraz realizacji działań promujących czytelnictwo, o których mowa w § 2 ust. 2 pkt 2</w:t>
      </w:r>
      <w:r>
        <w:t>;</w:t>
      </w:r>
    </w:p>
    <w:p w:rsidR="00DA72FD" w:rsidRDefault="008F5A7F" w:rsidP="00254D7E">
      <w:pPr>
        <w:pStyle w:val="PKTpunkt"/>
      </w:pPr>
      <w:r>
        <w:t>6)</w:t>
      </w:r>
      <w:r>
        <w:tab/>
        <w:t>określenie potrzeb bibliotek</w:t>
      </w:r>
      <w:r w:rsidRPr="00E2478E">
        <w:t xml:space="preserve"> pedagogiczn</w:t>
      </w:r>
      <w:r>
        <w:t>ych</w:t>
      </w:r>
      <w:r w:rsidRPr="00E2478E">
        <w:t xml:space="preserve"> wnioskujących o udzielenie wsparcia finansowego w zakresie zakupu książek i ele</w:t>
      </w:r>
      <w:r>
        <w:t>mentów wyposażenia do bibliotek</w:t>
      </w:r>
      <w:r w:rsidRPr="00E2478E">
        <w:t xml:space="preserve"> pedagogiczn</w:t>
      </w:r>
      <w:r>
        <w:t>ych</w:t>
      </w:r>
      <w:r w:rsidRPr="00E2478E">
        <w:t xml:space="preserve"> oraz realizacji działań promujących czytelnictwo, o których mowa w § 2 ust. 2 pkt 3</w:t>
      </w:r>
      <w:r>
        <w:t>;</w:t>
      </w:r>
    </w:p>
    <w:p w:rsidR="00572D2D" w:rsidRPr="00572D2D" w:rsidRDefault="008F5A7F" w:rsidP="00254D7E">
      <w:pPr>
        <w:pStyle w:val="PKTpunkt"/>
      </w:pPr>
      <w:r>
        <w:t>7)</w:t>
      </w:r>
      <w:r>
        <w:tab/>
      </w:r>
      <w:r w:rsidRPr="00572D2D">
        <w:t xml:space="preserve">opis planowanych przez </w:t>
      </w:r>
      <w:r>
        <w:t xml:space="preserve">placówki wychowania przedszkolnego, </w:t>
      </w:r>
      <w:r w:rsidRPr="00572D2D">
        <w:t>szkoły lub biblioteki pedagogiczne działań</w:t>
      </w:r>
      <w:r>
        <w:t xml:space="preserve"> promujących i wspierających</w:t>
      </w:r>
      <w:r w:rsidRPr="00572D2D">
        <w:t xml:space="preserve"> rozwój czytelnictwa wśród dzieci i</w:t>
      </w:r>
      <w:r>
        <w:t> </w:t>
      </w:r>
      <w:r w:rsidRPr="00572D2D">
        <w:t>młodzieży;</w:t>
      </w:r>
    </w:p>
    <w:p w:rsidR="00572D2D" w:rsidRPr="00572D2D" w:rsidRDefault="008F5A7F" w:rsidP="00254D7E">
      <w:pPr>
        <w:pStyle w:val="PKTpunkt"/>
      </w:pPr>
      <w:r>
        <w:t>8)</w:t>
      </w:r>
      <w:r>
        <w:tab/>
      </w:r>
      <w:r w:rsidRPr="00572D2D">
        <w:t xml:space="preserve">opis planowanych przez </w:t>
      </w:r>
      <w:r>
        <w:t xml:space="preserve">placówki wychowania przedszkolnego, </w:t>
      </w:r>
      <w:r w:rsidRPr="00572D2D">
        <w:t>szkoły lub biblioteki pedagogiczne działań</w:t>
      </w:r>
      <w:r>
        <w:t xml:space="preserve"> wskazujących</w:t>
      </w:r>
      <w:r w:rsidRPr="00572D2D">
        <w:t xml:space="preserve"> na</w:t>
      </w:r>
      <w:r>
        <w:t> </w:t>
      </w:r>
      <w:r w:rsidRPr="00572D2D">
        <w:t>współdziałanie</w:t>
      </w:r>
      <w:r>
        <w:t xml:space="preserve"> w środowisku lokalnym, w tym z </w:t>
      </w:r>
      <w:r w:rsidRPr="00572D2D">
        <w:t>biblioteką publiczną;</w:t>
      </w:r>
    </w:p>
    <w:p w:rsidR="00572D2D" w:rsidRDefault="008F5A7F" w:rsidP="00254D7E">
      <w:pPr>
        <w:pStyle w:val="PKTpunkt"/>
      </w:pPr>
      <w:r>
        <w:t>9)</w:t>
      </w:r>
      <w:r>
        <w:tab/>
      </w:r>
      <w:r w:rsidRPr="00572D2D">
        <w:t>wnioskowaną, łączną kwotę wsparc</w:t>
      </w:r>
      <w:r>
        <w:t>ia finansowego wraz z informacją</w:t>
      </w:r>
      <w:r w:rsidRPr="00572D2D">
        <w:t xml:space="preserve"> </w:t>
      </w:r>
      <w:r w:rsidRPr="009F2888">
        <w:t>podawaną w latach 2022</w:t>
      </w:r>
      <w:r w:rsidRPr="00327EA9">
        <w:t>–</w:t>
      </w:r>
      <w:r w:rsidRPr="009F2888">
        <w:t>2025</w:t>
      </w:r>
      <w:r>
        <w:t xml:space="preserve"> </w:t>
      </w:r>
      <w:r w:rsidRPr="00572D2D">
        <w:t xml:space="preserve">czy w odniesieniu do danej </w:t>
      </w:r>
      <w:r>
        <w:t>placówki wychowania przedszkolnego, szkoły lub </w:t>
      </w:r>
      <w:r w:rsidRPr="00572D2D">
        <w:t>biblioteki pedagogicznej</w:t>
      </w:r>
      <w:r>
        <w:t xml:space="preserve"> </w:t>
      </w:r>
      <w:r w:rsidRPr="009F2888">
        <w:t xml:space="preserve">wsparcie </w:t>
      </w:r>
      <w:r>
        <w:t xml:space="preserve">finansowe </w:t>
      </w:r>
      <w:r w:rsidRPr="009F2888">
        <w:t>zostało udzielone w poprzednich latach</w:t>
      </w:r>
      <w:r>
        <w:t xml:space="preserve"> realizacji Programu</w:t>
      </w:r>
      <w:r w:rsidRPr="00572D2D">
        <w:t>;</w:t>
      </w:r>
    </w:p>
    <w:p w:rsidR="00CF6F5A" w:rsidRDefault="008F5A7F" w:rsidP="00254D7E">
      <w:pPr>
        <w:pStyle w:val="PKTpunkt"/>
      </w:pPr>
      <w:r>
        <w:t>10)</w:t>
      </w:r>
      <w:r>
        <w:tab/>
      </w:r>
      <w:r w:rsidRPr="00572D2D">
        <w:t>informację o finansowym wkładzie własnym</w:t>
      </w:r>
      <w:r>
        <w:t xml:space="preserve"> w odniesieniu do poszczególnych placówek wychowania przedszkolnego, szkół i bibliotek pedagogicznych wnioskujących o </w:t>
      </w:r>
      <w:r w:rsidRPr="00E2478E">
        <w:t>udzielenie wsparcia finansowego.</w:t>
      </w:r>
    </w:p>
    <w:p w:rsidR="00C17829" w:rsidRDefault="008F5A7F" w:rsidP="009C387C">
      <w:pPr>
        <w:pStyle w:val="USTustnpkodeksu"/>
      </w:pPr>
      <w:r>
        <w:t>4.</w:t>
      </w:r>
      <w:r w:rsidRPr="00572D2D">
        <w:t xml:space="preserve"> Do dnia </w:t>
      </w:r>
      <w:r>
        <w:t xml:space="preserve">15 </w:t>
      </w:r>
      <w:r w:rsidRPr="00572D2D">
        <w:t xml:space="preserve">grudnia </w:t>
      </w:r>
      <w:r>
        <w:t xml:space="preserve">roku poprzedzającego rok udzielenia wsparcia finansowego </w:t>
      </w:r>
      <w:r w:rsidRPr="00572D2D">
        <w:t>wojewoda oraz ministrowie, o których mowa w § 4 ust. 1 pkt 4</w:t>
      </w:r>
      <w:r>
        <w:t xml:space="preserve"> lit. b</w:t>
      </w:r>
      <w:r w:rsidRPr="00B4299F">
        <w:t>–</w:t>
      </w:r>
      <w:r>
        <w:t>k</w:t>
      </w:r>
      <w:r w:rsidRPr="00572D2D">
        <w:t>, przekazują ministrowi właściwemu do</w:t>
      </w:r>
      <w:r>
        <w:t> </w:t>
      </w:r>
      <w:r w:rsidRPr="00572D2D">
        <w:t>spraw oświaty i wychowania zbiorczą informację o wysokości wnioskowanych kwot wsparcia finansowego, o których mowa o</w:t>
      </w:r>
      <w:r>
        <w:t>dpowiednio w ust. 1 pkt 1 lit. e lub ust. 3</w:t>
      </w:r>
      <w:r w:rsidRPr="00572D2D">
        <w:t xml:space="preserve"> pkt </w:t>
      </w:r>
      <w:r>
        <w:t>9</w:t>
      </w:r>
      <w:r w:rsidRPr="00572D2D">
        <w:t xml:space="preserve">, </w:t>
      </w:r>
      <w:r>
        <w:t>a w przypadku nieuwzględnienia w poprzednich latach realizacji Programu wniosków organów prowadzących w odniesieniu do poszczególnych placówek wychowania przedszkolnego, szkół lub bibliotek pedagogicznych – również ze wskazaniem ponownie wnioskowanych kwot wsparcia finansowego.</w:t>
      </w:r>
    </w:p>
    <w:p w:rsidR="00572D2D" w:rsidRPr="00572D2D" w:rsidRDefault="008F5A7F" w:rsidP="009C387C">
      <w:pPr>
        <w:pStyle w:val="USTustnpkodeksu"/>
      </w:pPr>
      <w:r>
        <w:t xml:space="preserve">5. </w:t>
      </w:r>
      <w:r w:rsidRPr="00CF5E8E">
        <w:t>Formularze wniosków, o których mowa w ust. 1–</w:t>
      </w:r>
      <w:r>
        <w:t>3</w:t>
      </w:r>
      <w:r w:rsidRPr="00CF5E8E">
        <w:t>, są publikowane na stronach internetowych Programu</w:t>
      </w:r>
      <w:r>
        <w:t>.</w:t>
      </w:r>
      <w:r w:rsidRPr="00CF5E8E">
        <w:t xml:space="preserve"> </w:t>
      </w:r>
    </w:p>
    <w:p w:rsidR="00572D2D" w:rsidRPr="00572D2D" w:rsidRDefault="008F5A7F" w:rsidP="00254D7E">
      <w:pPr>
        <w:pStyle w:val="ARTartustawynprozporzdzenia"/>
      </w:pPr>
      <w:r>
        <w:rPr>
          <w:rStyle w:val="Ppogrubienie"/>
        </w:rPr>
        <w:lastRenderedPageBreak/>
        <w:t>§ 8</w:t>
      </w:r>
      <w:r w:rsidRPr="005E4974">
        <w:rPr>
          <w:rStyle w:val="Ppogrubienie"/>
        </w:rPr>
        <w:t>.</w:t>
      </w:r>
      <w:r>
        <w:t xml:space="preserve"> </w:t>
      </w:r>
      <w:r w:rsidRPr="00572D2D">
        <w:t>1. Wnioski o udzielenie wsparcia finansowego oceniają zespoły powołane odpowiednio przez wojewodę lub minist</w:t>
      </w:r>
      <w:r>
        <w:t>ra</w:t>
      </w:r>
      <w:r w:rsidRPr="00572D2D">
        <w:t>, o który</w:t>
      </w:r>
      <w:r>
        <w:t>m</w:t>
      </w:r>
      <w:r w:rsidRPr="00572D2D">
        <w:t xml:space="preserve"> mowa w </w:t>
      </w:r>
      <w:r>
        <w:t>§ 4 ust. 1 pkt 4, w terminie 30 </w:t>
      </w:r>
      <w:r w:rsidRPr="00572D2D">
        <w:t>dni od dnia ogłoszenia ustawy budżetowej na rok</w:t>
      </w:r>
      <w:r>
        <w:t>, w którym ma być udzielone wsparcie finansowe.</w:t>
      </w:r>
    </w:p>
    <w:p w:rsidR="00572D2D" w:rsidRPr="005E4974" w:rsidRDefault="008F5A7F" w:rsidP="005E4974">
      <w:pPr>
        <w:pStyle w:val="USTustnpkodeksu"/>
      </w:pPr>
      <w:r w:rsidRPr="005E4974">
        <w:t xml:space="preserve">2. Zespół składa się co najmniej z czterech osób, </w:t>
      </w:r>
      <w:r>
        <w:t xml:space="preserve">z tym że </w:t>
      </w:r>
      <w:r w:rsidRPr="005E4974">
        <w:t xml:space="preserve">w </w:t>
      </w:r>
      <w:r>
        <w:t>przypadku zespołu powołanego przez</w:t>
      </w:r>
      <w:r w:rsidRPr="005E4974">
        <w:t>:</w:t>
      </w:r>
    </w:p>
    <w:p w:rsidR="00572D2D" w:rsidRPr="00572D2D" w:rsidRDefault="008F5A7F" w:rsidP="00254D7E">
      <w:pPr>
        <w:pStyle w:val="PKTpunkt"/>
      </w:pPr>
      <w:r>
        <w:t>1)</w:t>
      </w:r>
      <w:r>
        <w:tab/>
      </w:r>
      <w:r w:rsidRPr="00572D2D">
        <w:t xml:space="preserve">wojewodę </w:t>
      </w:r>
      <w:r>
        <w:t>–</w:t>
      </w:r>
      <w:r w:rsidRPr="00572D2D">
        <w:t xml:space="preserve"> </w:t>
      </w:r>
      <w:r>
        <w:t xml:space="preserve">co najmniej jednego przedstawiciela </w:t>
      </w:r>
      <w:r w:rsidRPr="00572D2D">
        <w:t>kuratora oświaty;</w:t>
      </w:r>
    </w:p>
    <w:p w:rsidR="00E2182D" w:rsidRDefault="008F5A7F" w:rsidP="00254D7E">
      <w:pPr>
        <w:pStyle w:val="PKTpunkt"/>
      </w:pPr>
      <w:r>
        <w:t>2)</w:t>
      </w:r>
      <w:r>
        <w:tab/>
      </w:r>
      <w:r w:rsidRPr="00572D2D">
        <w:t>ministra właściwego do spraw</w:t>
      </w:r>
      <w:r>
        <w:t xml:space="preserve"> oświaty i </w:t>
      </w:r>
      <w:r w:rsidRPr="00572D2D">
        <w:t xml:space="preserve">wychowania </w:t>
      </w:r>
      <w:r>
        <w:t>–</w:t>
      </w:r>
      <w:r w:rsidRPr="00572D2D">
        <w:t xml:space="preserve"> </w:t>
      </w:r>
      <w:r>
        <w:t xml:space="preserve">co najmniej jednego przedstawiciela </w:t>
      </w:r>
      <w:r w:rsidRPr="00572D2D">
        <w:t>Ośrodka Rozwoju Polskiej Edukacji za Granicą</w:t>
      </w:r>
      <w:r>
        <w:t>;</w:t>
      </w:r>
    </w:p>
    <w:p w:rsidR="00E2182D" w:rsidRDefault="008F5A7F" w:rsidP="00254D7E">
      <w:pPr>
        <w:pStyle w:val="PKTpunkt"/>
      </w:pPr>
      <w:r>
        <w:t>3)</w:t>
      </w:r>
      <w:r>
        <w:tab/>
      </w:r>
      <w:r w:rsidRPr="00E2182D">
        <w:t>ministra właściwego do spraw kultury i ochrony dziedzictwa narodowego</w:t>
      </w:r>
      <w:r>
        <w:t xml:space="preserve"> </w:t>
      </w:r>
      <w:r w:rsidRPr="00E2182D">
        <w:t>–</w:t>
      </w:r>
      <w:r>
        <w:t xml:space="preserve"> co najmniej </w:t>
      </w:r>
      <w:r w:rsidRPr="00E2182D">
        <w:t>jednego przedstawiciela specjalistycznej jednostki nadzoru, o której mowa w art. 53 ust.</w:t>
      </w:r>
      <w:r>
        <w:t> </w:t>
      </w:r>
      <w:r w:rsidRPr="00E2182D">
        <w:t xml:space="preserve">1 ustawy z dnia 14 grudnia 2016 r. </w:t>
      </w:r>
      <w:r w:rsidRPr="0006410A">
        <w:t xml:space="preserve">– </w:t>
      </w:r>
      <w:r w:rsidRPr="00E2182D">
        <w:t>Prawo oświatowe;</w:t>
      </w:r>
    </w:p>
    <w:p w:rsidR="00572D2D" w:rsidRPr="00572D2D" w:rsidRDefault="008F5A7F" w:rsidP="00254D7E">
      <w:pPr>
        <w:pStyle w:val="PKTpunkt"/>
      </w:pPr>
      <w:r>
        <w:t>4)</w:t>
      </w:r>
      <w:r>
        <w:tab/>
      </w:r>
      <w:r w:rsidRPr="00572D2D">
        <w:t>ministr</w:t>
      </w:r>
      <w:r>
        <w:t>a</w:t>
      </w:r>
      <w:r w:rsidRPr="00572D2D">
        <w:t>, o który</w:t>
      </w:r>
      <w:r>
        <w:t>m</w:t>
      </w:r>
      <w:r w:rsidRPr="00572D2D">
        <w:t xml:space="preserve"> mowa w § 4 ust. 1 pkt 4</w:t>
      </w:r>
      <w:r>
        <w:t xml:space="preserve"> lit. c</w:t>
      </w:r>
      <w:r w:rsidRPr="00C729CE">
        <w:t>–</w:t>
      </w:r>
      <w:r>
        <w:t>k –</w:t>
      </w:r>
      <w:r w:rsidRPr="00572D2D">
        <w:t xml:space="preserve"> </w:t>
      </w:r>
      <w:r>
        <w:t xml:space="preserve">co najmniej </w:t>
      </w:r>
      <w:r w:rsidRPr="00E2182D">
        <w:t>jednego przedstawiciela komórki organizacyjnej urzędu obsługującego właściwego ministra prowadzącej sprawy z zakresu sprawowanego przez tego ministra nadzoru nad prowadzonymi przez niego szkołami</w:t>
      </w:r>
      <w:r>
        <w:t>.</w:t>
      </w:r>
    </w:p>
    <w:p w:rsidR="00CD55A0" w:rsidRDefault="008F5A7F" w:rsidP="0006410A">
      <w:pPr>
        <w:pStyle w:val="USTustnpkodeksu"/>
      </w:pPr>
      <w:r>
        <w:t>3. Wojewoda i minister</w:t>
      </w:r>
      <w:r w:rsidRPr="00572D2D">
        <w:t>, o który</w:t>
      </w:r>
      <w:r>
        <w:t>m</w:t>
      </w:r>
      <w:r w:rsidRPr="00572D2D">
        <w:t xml:space="preserve"> mowa w § 4 ust. 1 pkt 4, zapewniają warunki pracy </w:t>
      </w:r>
      <w:r>
        <w:t xml:space="preserve">powołanych przez siebie </w:t>
      </w:r>
      <w:r w:rsidRPr="00572D2D">
        <w:t>zespoł</w:t>
      </w:r>
      <w:r>
        <w:t>ów</w:t>
      </w:r>
      <w:r w:rsidRPr="00E03D5E">
        <w:t>.</w:t>
      </w:r>
    </w:p>
    <w:p w:rsidR="00572D2D" w:rsidRPr="00572D2D" w:rsidRDefault="008F5A7F" w:rsidP="00254D7E">
      <w:pPr>
        <w:pStyle w:val="ARTartustawynprozporzdzenia"/>
      </w:pPr>
      <w:r w:rsidRPr="004A6614">
        <w:rPr>
          <w:rStyle w:val="Ppogrubienie"/>
        </w:rPr>
        <w:t xml:space="preserve">§ </w:t>
      </w:r>
      <w:r>
        <w:rPr>
          <w:rStyle w:val="Ppogrubienie"/>
        </w:rPr>
        <w:t>9</w:t>
      </w:r>
      <w:r w:rsidRPr="004A6614">
        <w:rPr>
          <w:rStyle w:val="Ppogrubienie"/>
        </w:rPr>
        <w:t>.</w:t>
      </w:r>
      <w:r>
        <w:t xml:space="preserve"> 1. Zespół, o którym mowa w § 8</w:t>
      </w:r>
      <w:r w:rsidRPr="00572D2D">
        <w:t>, dokonuje oceny wniosków o udzielenie wsparcia finansowego, uwzględniając:</w:t>
      </w:r>
    </w:p>
    <w:p w:rsidR="00A841A5" w:rsidRDefault="008F5A7F" w:rsidP="004A6614">
      <w:pPr>
        <w:pStyle w:val="PKTpunkt"/>
      </w:pPr>
      <w:r>
        <w:t>1)</w:t>
      </w:r>
      <w:r>
        <w:tab/>
      </w:r>
      <w:r w:rsidRPr="00572D2D">
        <w:t xml:space="preserve">aktualny stan </w:t>
      </w:r>
      <w:r>
        <w:t>księgozbioru placówek wychowania przedszkolnego,</w:t>
      </w:r>
      <w:r w:rsidRPr="008B1158">
        <w:t xml:space="preserve"> bibliotek szkolnych, bibliotek szkół w ORPEG lub bibliotek pedagogicznych</w:t>
      </w:r>
      <w:r>
        <w:t xml:space="preserve">, </w:t>
      </w:r>
    </w:p>
    <w:p w:rsidR="00572D2D" w:rsidRPr="00572D2D" w:rsidRDefault="008F5A7F" w:rsidP="004A6614">
      <w:pPr>
        <w:pStyle w:val="PKTpunkt"/>
      </w:pPr>
      <w:r>
        <w:t>2)</w:t>
      </w:r>
      <w:r>
        <w:tab/>
        <w:t xml:space="preserve">aktualny stan wyposażenia </w:t>
      </w:r>
      <w:r w:rsidRPr="00572D2D">
        <w:t xml:space="preserve">bibliotek szkolnych, bibliotek </w:t>
      </w:r>
      <w:r>
        <w:t>szkół w ORPEG</w:t>
      </w:r>
      <w:r w:rsidRPr="00572D2D">
        <w:t xml:space="preserve"> lub bibliotek pedagogicznych</w:t>
      </w:r>
      <w:r>
        <w:t>;</w:t>
      </w:r>
    </w:p>
    <w:p w:rsidR="00572D2D" w:rsidRPr="00572D2D" w:rsidRDefault="008F5A7F" w:rsidP="004A6614">
      <w:pPr>
        <w:pStyle w:val="PKTpunkt"/>
      </w:pPr>
      <w:r>
        <w:t>3)</w:t>
      </w:r>
      <w:r>
        <w:tab/>
      </w:r>
      <w:r w:rsidRPr="00572D2D">
        <w:t xml:space="preserve">zgodność z celami Programu planowanych </w:t>
      </w:r>
      <w:r>
        <w:t xml:space="preserve">przez placówki wychowania przedszkolnego, </w:t>
      </w:r>
      <w:r w:rsidRPr="00572D2D">
        <w:t xml:space="preserve">szkoły, szkoły </w:t>
      </w:r>
      <w:r>
        <w:t>w ORPEG</w:t>
      </w:r>
      <w:r w:rsidRPr="00572D2D">
        <w:t xml:space="preserve"> lub biblioteki pedagogiczne działań</w:t>
      </w:r>
      <w:r>
        <w:t xml:space="preserve"> promujących i wspierających</w:t>
      </w:r>
      <w:r w:rsidRPr="00572D2D">
        <w:t xml:space="preserve"> roz</w:t>
      </w:r>
      <w:r>
        <w:t>wój czytelnictwa wśród dzieci i </w:t>
      </w:r>
      <w:r w:rsidRPr="00572D2D">
        <w:t>młodzieży;</w:t>
      </w:r>
    </w:p>
    <w:p w:rsidR="00572D2D" w:rsidRDefault="008F5A7F" w:rsidP="004A6614">
      <w:pPr>
        <w:pStyle w:val="PKTpunkt"/>
      </w:pPr>
      <w:r>
        <w:t>4)</w:t>
      </w:r>
      <w:r>
        <w:tab/>
      </w:r>
      <w:r w:rsidRPr="00572D2D">
        <w:t xml:space="preserve">zakres planowanych przez </w:t>
      </w:r>
      <w:r>
        <w:t>placówki wychowania przedszkolnego,</w:t>
      </w:r>
      <w:r w:rsidRPr="00572D2D">
        <w:t xml:space="preserve"> szkoły lub biblioteki pedagogiczne działań w obszarze współpracy ze</w:t>
      </w:r>
      <w:r>
        <w:t xml:space="preserve"> środowiskiem lokalnym, w tym z </w:t>
      </w:r>
      <w:r w:rsidRPr="00572D2D">
        <w:t>biblioteką publiczną, a w przypadku szkół</w:t>
      </w:r>
      <w:r w:rsidRPr="009539FC">
        <w:t xml:space="preserve"> </w:t>
      </w:r>
      <w:r>
        <w:t>w ORPEG</w:t>
      </w:r>
      <w:r w:rsidRPr="00572D2D">
        <w:t xml:space="preserve"> </w:t>
      </w:r>
      <w:r>
        <w:t>– zakres planowanych przez te </w:t>
      </w:r>
      <w:r w:rsidRPr="00572D2D">
        <w:t>szkoły d</w:t>
      </w:r>
      <w:r>
        <w:t>ziałań w obszarze współpracy ze </w:t>
      </w:r>
      <w:r w:rsidRPr="00572D2D">
        <w:t>środowiskiem lokalnym.</w:t>
      </w:r>
    </w:p>
    <w:p w:rsidR="00572D2D" w:rsidRPr="00572D2D" w:rsidRDefault="008F5A7F" w:rsidP="005A0419">
      <w:pPr>
        <w:pStyle w:val="USTustnpkodeksu"/>
      </w:pPr>
      <w:r>
        <w:t>2</w:t>
      </w:r>
      <w:r w:rsidRPr="00572D2D">
        <w:t>. Ocenie nie podlegają wnioski niepełne lub złożone po terminie.</w:t>
      </w:r>
    </w:p>
    <w:p w:rsidR="00572D2D" w:rsidRPr="00572D2D" w:rsidRDefault="008F5A7F" w:rsidP="00254D7E">
      <w:pPr>
        <w:pStyle w:val="ARTartustawynprozporzdzenia"/>
      </w:pPr>
      <w:r w:rsidRPr="005A0419">
        <w:rPr>
          <w:rStyle w:val="Ppogrubienie"/>
        </w:rPr>
        <w:lastRenderedPageBreak/>
        <w:t xml:space="preserve">§ </w:t>
      </w:r>
      <w:r>
        <w:rPr>
          <w:rStyle w:val="Ppogrubienie"/>
        </w:rPr>
        <w:t>10</w:t>
      </w:r>
      <w:r w:rsidRPr="005A0419">
        <w:rPr>
          <w:rStyle w:val="Ppogrubienie"/>
        </w:rPr>
        <w:t>.</w:t>
      </w:r>
      <w:r>
        <w:t xml:space="preserve"> </w:t>
      </w:r>
      <w:r w:rsidRPr="00572D2D">
        <w:t>1. Z przeprowadzonej oceny wniosków zespół</w:t>
      </w:r>
      <w:r>
        <w:t>,</w:t>
      </w:r>
      <w:r w:rsidRPr="00572D2D">
        <w:t xml:space="preserve"> </w:t>
      </w:r>
      <w:r w:rsidRPr="0006410A">
        <w:t>o którym mowa w § 8</w:t>
      </w:r>
      <w:r>
        <w:t xml:space="preserve">, </w:t>
      </w:r>
      <w:r w:rsidRPr="00572D2D">
        <w:t>sporządza protokół i przedkłada go odpowiednio wojewodzie lub ministro</w:t>
      </w:r>
      <w:r>
        <w:t>wi</w:t>
      </w:r>
      <w:r w:rsidRPr="00572D2D">
        <w:t>, o który</w:t>
      </w:r>
      <w:r>
        <w:t>m</w:t>
      </w:r>
      <w:r w:rsidRPr="00572D2D">
        <w:t xml:space="preserve"> mowa w § 4 ust.</w:t>
      </w:r>
      <w:r>
        <w:t> </w:t>
      </w:r>
      <w:r w:rsidRPr="00572D2D">
        <w:t>1 pkt 4.</w:t>
      </w:r>
    </w:p>
    <w:p w:rsidR="00572D2D" w:rsidRPr="00572D2D" w:rsidRDefault="008F5A7F" w:rsidP="005A0419">
      <w:pPr>
        <w:pStyle w:val="USTustnpkodeksu"/>
      </w:pPr>
      <w:r w:rsidRPr="00572D2D">
        <w:t>2. Protokół zawiera:</w:t>
      </w:r>
    </w:p>
    <w:p w:rsidR="00572D2D" w:rsidRDefault="008F5A7F" w:rsidP="005A0419">
      <w:pPr>
        <w:pStyle w:val="PKTpunkt"/>
      </w:pPr>
      <w:r>
        <w:t>1)</w:t>
      </w:r>
      <w:r>
        <w:tab/>
      </w:r>
      <w:r w:rsidRPr="00572D2D">
        <w:t xml:space="preserve">wykaz </w:t>
      </w:r>
      <w:r>
        <w:t xml:space="preserve">placówek wychowania przedszkolnego, </w:t>
      </w:r>
      <w:r w:rsidRPr="00572D2D">
        <w:t>szkół, szkół</w:t>
      </w:r>
      <w:r>
        <w:t xml:space="preserve"> w ORPEG</w:t>
      </w:r>
      <w:r w:rsidRPr="00572D2D">
        <w:t xml:space="preserve"> lub bibliotek pedagogicznych</w:t>
      </w:r>
      <w:r>
        <w:t xml:space="preserve"> zakwalifikowanych do objęcia wsparciem finansowym, w tym szkół, szkół w ORPEG lub bibliotek pedagogicznych, których dotyczyły wnioski złożone ponownie zgodnie z </w:t>
      </w:r>
      <w:r>
        <w:rPr>
          <w:rFonts w:cs="Times"/>
        </w:rPr>
        <w:t>§</w:t>
      </w:r>
      <w:r>
        <w:t xml:space="preserve"> 2 ust. 4, wraz ze wskazaniem </w:t>
      </w:r>
      <w:r w:rsidRPr="00572D2D">
        <w:t>wnioskowany</w:t>
      </w:r>
      <w:r>
        <w:t>ch</w:t>
      </w:r>
      <w:r w:rsidRPr="00572D2D">
        <w:t xml:space="preserve"> kwot wsparcia finansowego, o których mowa odpowiednio w § 7 ust. </w:t>
      </w:r>
      <w:r>
        <w:t xml:space="preserve">1 </w:t>
      </w:r>
      <w:r w:rsidRPr="00572D2D">
        <w:t xml:space="preserve">pkt 1 lit. </w:t>
      </w:r>
      <w:r>
        <w:t>e, ust. 2 pkt 5 i ust. 3 pkt 9;</w:t>
      </w:r>
    </w:p>
    <w:p w:rsidR="00572D2D" w:rsidRPr="00572D2D" w:rsidRDefault="008F5A7F" w:rsidP="005A0419">
      <w:pPr>
        <w:pStyle w:val="PKTpunkt"/>
      </w:pPr>
      <w:r>
        <w:t>2)</w:t>
      </w:r>
      <w:r>
        <w:tab/>
      </w:r>
      <w:r w:rsidRPr="00572D2D">
        <w:t xml:space="preserve">wykaz </w:t>
      </w:r>
      <w:r>
        <w:t xml:space="preserve">placówek wychowania przedszkolnego, </w:t>
      </w:r>
      <w:r w:rsidRPr="00572D2D">
        <w:t>szkół, szkół</w:t>
      </w:r>
      <w:r>
        <w:t xml:space="preserve"> w ORPEG</w:t>
      </w:r>
      <w:r w:rsidRPr="00572D2D">
        <w:t xml:space="preserve"> lub bibliotek pedagogicznych, których wnioski nie podlegały ocenie ze względów, o których mowa w</w:t>
      </w:r>
      <w:r>
        <w:t> </w:t>
      </w:r>
      <w:r w:rsidRPr="00572D2D">
        <w:t xml:space="preserve">§ 9 ust. </w:t>
      </w:r>
      <w:r>
        <w:t>2</w:t>
      </w:r>
      <w:r w:rsidRPr="00572D2D">
        <w:t>;</w:t>
      </w:r>
    </w:p>
    <w:p w:rsidR="00572D2D" w:rsidRPr="00572D2D" w:rsidRDefault="008F5A7F" w:rsidP="005A0419">
      <w:pPr>
        <w:pStyle w:val="PKTpunkt"/>
      </w:pPr>
      <w:r>
        <w:t>3)</w:t>
      </w:r>
      <w:r>
        <w:tab/>
      </w:r>
      <w:r w:rsidRPr="00572D2D">
        <w:t xml:space="preserve">wykaz </w:t>
      </w:r>
      <w:r>
        <w:t xml:space="preserve">placówek wychowania przedszkolnego, </w:t>
      </w:r>
      <w:r w:rsidRPr="00572D2D">
        <w:t>szkół, szkół</w:t>
      </w:r>
      <w:r>
        <w:t xml:space="preserve"> w ORPEG </w:t>
      </w:r>
      <w:r w:rsidRPr="00572D2D">
        <w:t>lub bibliotek pedagogicznych</w:t>
      </w:r>
      <w:r>
        <w:t xml:space="preserve"> niezakwalifikowanych do objęcia wsparciem finansowym</w:t>
      </w:r>
      <w:r w:rsidRPr="00572D2D">
        <w:t xml:space="preserve"> wraz z</w:t>
      </w:r>
      <w:r>
        <w:t> </w:t>
      </w:r>
      <w:r w:rsidRPr="00572D2D">
        <w:t>informacją o przyczynie nieudzielenia wsparcia finansowego.</w:t>
      </w:r>
    </w:p>
    <w:p w:rsidR="00572D2D" w:rsidRDefault="008F5A7F" w:rsidP="00254D7E">
      <w:pPr>
        <w:pStyle w:val="ARTartustawynprozporzdzenia"/>
      </w:pPr>
      <w:r w:rsidRPr="005A0419">
        <w:rPr>
          <w:rStyle w:val="Ppogrubienie"/>
        </w:rPr>
        <w:t>§ 1</w:t>
      </w:r>
      <w:r>
        <w:rPr>
          <w:rStyle w:val="Ppogrubienie"/>
        </w:rPr>
        <w:t>1</w:t>
      </w:r>
      <w:r w:rsidRPr="005A0419">
        <w:rPr>
          <w:rStyle w:val="Ppogrubienie"/>
        </w:rPr>
        <w:t>.</w:t>
      </w:r>
      <w:r>
        <w:t xml:space="preserve"> </w:t>
      </w:r>
      <w:r w:rsidRPr="00572D2D">
        <w:t>1. Wojewoda, na podstawie oceny, o której mowa w § 9 ust. 1</w:t>
      </w:r>
      <w:r>
        <w:t>,</w:t>
      </w:r>
      <w:r w:rsidRPr="00572D2D">
        <w:t xml:space="preserve"> w ramach kwoty środków budżetu państwa przypadających na dane województwo, o której mowa w § 6</w:t>
      </w:r>
      <w:r>
        <w:t xml:space="preserve"> ust. 1</w:t>
      </w:r>
      <w:r w:rsidRPr="00572D2D">
        <w:t xml:space="preserve">, podejmuje decyzję o udzieleniu wsparcia finansowego organom prowadzącym </w:t>
      </w:r>
      <w:r>
        <w:t xml:space="preserve">placówki wychowania przedszkolnego, </w:t>
      </w:r>
      <w:r w:rsidRPr="00572D2D">
        <w:t>szkoły lub biblioteki pedagogiczne, o których mowa w § 4 ust. 1 pkt 1</w:t>
      </w:r>
      <w:r>
        <w:t>–</w:t>
      </w:r>
      <w:r w:rsidRPr="00572D2D">
        <w:t>3.</w:t>
      </w:r>
    </w:p>
    <w:p w:rsidR="00A031C7" w:rsidRDefault="008F5A7F" w:rsidP="003C6404">
      <w:pPr>
        <w:pStyle w:val="USTustnpkodeksu"/>
      </w:pPr>
      <w:r>
        <w:t>2. W</w:t>
      </w:r>
      <w:r w:rsidRPr="00A031C7">
        <w:t xml:space="preserve"> ramach kwoty środków budżetu państwa przypa</w:t>
      </w:r>
      <w:r>
        <w:t>dających na dane województwo, o </w:t>
      </w:r>
      <w:r w:rsidRPr="00A031C7">
        <w:t>której mowa w § 6</w:t>
      </w:r>
      <w:r>
        <w:t xml:space="preserve"> ust. 1</w:t>
      </w:r>
      <w:r w:rsidRPr="00A031C7">
        <w:t>,</w:t>
      </w:r>
      <w:r>
        <w:t xml:space="preserve"> wojewoda przeznacza nie mniej niż </w:t>
      </w:r>
      <w:r w:rsidRPr="00A031C7">
        <w:t>30%</w:t>
      </w:r>
      <w:r>
        <w:t xml:space="preserve"> tej kwoty na udzielenie wsparcia finansowego organom prowadzących placówki</w:t>
      </w:r>
      <w:r w:rsidRPr="00A031C7">
        <w:t xml:space="preserve"> wychowania przedszkolnego</w:t>
      </w:r>
      <w:r>
        <w:t>.</w:t>
      </w:r>
    </w:p>
    <w:p w:rsidR="00A031C7" w:rsidRDefault="008F5A7F" w:rsidP="003C6404">
      <w:pPr>
        <w:pStyle w:val="USTustnpkodeksu"/>
      </w:pPr>
      <w:r>
        <w:t xml:space="preserve">3. </w:t>
      </w:r>
      <w:r w:rsidRPr="00A031C7">
        <w:t>W ramach kwoty środków budżetu państwa przypa</w:t>
      </w:r>
      <w:r>
        <w:t>dających na dane województwo, o </w:t>
      </w:r>
      <w:r w:rsidRPr="00A031C7">
        <w:t>której mowa w § 6</w:t>
      </w:r>
      <w:r>
        <w:t xml:space="preserve"> ust. 1</w:t>
      </w:r>
      <w:r w:rsidRPr="00A031C7">
        <w:t xml:space="preserve">, wojewoda przeznacza nie </w:t>
      </w:r>
      <w:r>
        <w:t>więcej niż 7</w:t>
      </w:r>
      <w:r w:rsidRPr="00A031C7">
        <w:t xml:space="preserve">0% tej kwoty na udzielenie wsparcia finansowego organom prowadzących </w:t>
      </w:r>
      <w:r>
        <w:t>szkoły i biblioteki pedagogiczne.</w:t>
      </w:r>
    </w:p>
    <w:p w:rsidR="00C442A1" w:rsidRDefault="008F5A7F" w:rsidP="003C6404">
      <w:pPr>
        <w:pStyle w:val="USTustnpkodeksu"/>
      </w:pPr>
      <w:r>
        <w:t xml:space="preserve">4. </w:t>
      </w:r>
      <w:r w:rsidRPr="00140148">
        <w:t xml:space="preserve">Jeśli </w:t>
      </w:r>
      <w:r>
        <w:t>łączna</w:t>
      </w:r>
      <w:r w:rsidRPr="00140148">
        <w:t xml:space="preserve"> wnioskowana przez organy prowadzące placówki wychowania przedszkolnego kwota</w:t>
      </w:r>
      <w:r>
        <w:t xml:space="preserve"> wsparcia finansowego</w:t>
      </w:r>
      <w:r w:rsidRPr="00140148">
        <w:t xml:space="preserve"> jest niższa od kwoty</w:t>
      </w:r>
      <w:r>
        <w:t xml:space="preserve"> </w:t>
      </w:r>
      <w:r w:rsidRPr="00140148">
        <w:t xml:space="preserve">środków budżetu państwa przeznaczonych </w:t>
      </w:r>
      <w:r>
        <w:t xml:space="preserve">przez wojewodę </w:t>
      </w:r>
      <w:r w:rsidRPr="00140148">
        <w:t xml:space="preserve">w danym roku budżetowym </w:t>
      </w:r>
      <w:r>
        <w:t xml:space="preserve">zgodnie </w:t>
      </w:r>
      <w:r w:rsidRPr="00FB64D5">
        <w:t>ust. 2</w:t>
      </w:r>
      <w:r>
        <w:t xml:space="preserve"> </w:t>
      </w:r>
      <w:r w:rsidRPr="00140148">
        <w:t xml:space="preserve">na </w:t>
      </w:r>
      <w:r>
        <w:t xml:space="preserve">udzielenie </w:t>
      </w:r>
      <w:r w:rsidRPr="00140148">
        <w:t>wsparci</w:t>
      </w:r>
      <w:r>
        <w:t>a</w:t>
      </w:r>
      <w:r w:rsidRPr="00140148">
        <w:t xml:space="preserve"> </w:t>
      </w:r>
      <w:r>
        <w:t xml:space="preserve">finansowego dla organów prowadzących </w:t>
      </w:r>
      <w:r w:rsidRPr="00140148">
        <w:t>placów</w:t>
      </w:r>
      <w:r>
        <w:t>ki</w:t>
      </w:r>
      <w:r w:rsidRPr="00140148">
        <w:t xml:space="preserve"> wychowania przedszkolnego, zespół</w:t>
      </w:r>
      <w:r>
        <w:t>,</w:t>
      </w:r>
      <w:r w:rsidRPr="00854E48">
        <w:t xml:space="preserve"> o którym mowa w § 8</w:t>
      </w:r>
      <w:r>
        <w:t>,</w:t>
      </w:r>
      <w:r w:rsidRPr="00140148">
        <w:t xml:space="preserve"> kwalifikuje do objęcia wsparciem </w:t>
      </w:r>
      <w:r>
        <w:t xml:space="preserve">finansowym organy prowadzące </w:t>
      </w:r>
      <w:r w:rsidRPr="00140148">
        <w:t xml:space="preserve">szkoły </w:t>
      </w:r>
      <w:r>
        <w:t>i</w:t>
      </w:r>
      <w:r w:rsidRPr="00140148">
        <w:t xml:space="preserve"> biblioteki pedagogiczne wnioskujące o </w:t>
      </w:r>
      <w:r>
        <w:t>udzielenie wsparcia finansowego</w:t>
      </w:r>
      <w:r w:rsidRPr="00140148">
        <w:t xml:space="preserve">. </w:t>
      </w:r>
    </w:p>
    <w:p w:rsidR="00140148" w:rsidRPr="00572D2D" w:rsidRDefault="008F5A7F" w:rsidP="003C6404">
      <w:pPr>
        <w:pStyle w:val="USTustnpkodeksu"/>
      </w:pPr>
      <w:r>
        <w:lastRenderedPageBreak/>
        <w:t xml:space="preserve">5. </w:t>
      </w:r>
      <w:r w:rsidRPr="00140148">
        <w:t>Jeśli</w:t>
      </w:r>
      <w:r>
        <w:t xml:space="preserve"> łączna</w:t>
      </w:r>
      <w:r w:rsidRPr="00140148">
        <w:t xml:space="preserve"> wnioskowana przez organy prowadzące szkoły </w:t>
      </w:r>
      <w:r>
        <w:t>i</w:t>
      </w:r>
      <w:r w:rsidRPr="00140148">
        <w:t xml:space="preserve"> biblioteki pedagogiczne kwota </w:t>
      </w:r>
      <w:r w:rsidRPr="00C442A1">
        <w:t xml:space="preserve">wsparcia finansowego </w:t>
      </w:r>
      <w:r w:rsidRPr="00140148">
        <w:t xml:space="preserve">jest niższa od kwoty środków budżetu państwa przeznaczonych </w:t>
      </w:r>
      <w:r>
        <w:t xml:space="preserve">przez wojewodę </w:t>
      </w:r>
      <w:r w:rsidRPr="00140148">
        <w:t xml:space="preserve">w danym roku budżetowym </w:t>
      </w:r>
      <w:r>
        <w:t xml:space="preserve">zgodnie w ust. 3 </w:t>
      </w:r>
      <w:r w:rsidRPr="00140148">
        <w:t xml:space="preserve">na </w:t>
      </w:r>
      <w:r>
        <w:t xml:space="preserve">udzielenie </w:t>
      </w:r>
      <w:r w:rsidRPr="00140148">
        <w:t>wsparci</w:t>
      </w:r>
      <w:r>
        <w:t>a</w:t>
      </w:r>
      <w:r w:rsidRPr="00140148">
        <w:t xml:space="preserve"> </w:t>
      </w:r>
      <w:r>
        <w:t xml:space="preserve">finansowego dla organów prowadzących </w:t>
      </w:r>
      <w:r w:rsidRPr="00140148">
        <w:t>szk</w:t>
      </w:r>
      <w:r>
        <w:t>oły</w:t>
      </w:r>
      <w:r w:rsidRPr="00140148">
        <w:t xml:space="preserve"> i bibliotek</w:t>
      </w:r>
      <w:r>
        <w:t>i</w:t>
      </w:r>
      <w:r w:rsidRPr="00140148">
        <w:t xml:space="preserve"> pedagogiczn</w:t>
      </w:r>
      <w:r>
        <w:t>e,</w:t>
      </w:r>
      <w:r w:rsidRPr="00140148">
        <w:t xml:space="preserve"> zespół</w:t>
      </w:r>
      <w:r>
        <w:t>,</w:t>
      </w:r>
      <w:r w:rsidRPr="00854E48">
        <w:t xml:space="preserve"> o którym mowa w § 8</w:t>
      </w:r>
      <w:r>
        <w:t>,</w:t>
      </w:r>
      <w:r w:rsidRPr="00140148">
        <w:t xml:space="preserve"> kwalifikuje do objęcia wsparciem </w:t>
      </w:r>
      <w:r>
        <w:t xml:space="preserve">finansowym organy prowadzące </w:t>
      </w:r>
      <w:r w:rsidRPr="00140148">
        <w:t xml:space="preserve">placówki wychowania przedszkolnego wnioskujące o </w:t>
      </w:r>
      <w:r>
        <w:t>udzielenie wsparcia finansowego</w:t>
      </w:r>
      <w:r w:rsidRPr="00140148">
        <w:t>.</w:t>
      </w:r>
    </w:p>
    <w:p w:rsidR="00572D2D" w:rsidRPr="00572D2D" w:rsidRDefault="008F5A7F" w:rsidP="00254D7E">
      <w:pPr>
        <w:pStyle w:val="USTustnpkodeksu"/>
      </w:pPr>
      <w:r>
        <w:t>6.</w:t>
      </w:r>
      <w:r w:rsidRPr="00572D2D">
        <w:t xml:space="preserve"> Wojewoda podaje do publicznej wiadomości na swojej stronie internetowej </w:t>
      </w:r>
      <w:r>
        <w:t>wykaz</w:t>
      </w:r>
      <w:r w:rsidRPr="00572D2D">
        <w:t xml:space="preserve"> organów prowadzących </w:t>
      </w:r>
      <w:r>
        <w:t xml:space="preserve">placówki wychowania przedszkolnego, </w:t>
      </w:r>
      <w:r w:rsidRPr="00572D2D">
        <w:t>szkoły lub biblioteki pedagogiczne, którym zostało udzielone wsparcie finansowe</w:t>
      </w:r>
      <w:r>
        <w:t xml:space="preserve"> ze wskazaniem</w:t>
      </w:r>
      <w:r w:rsidRPr="00572D2D">
        <w:t xml:space="preserve"> wysokości kwot tego wsparcia.</w:t>
      </w:r>
    </w:p>
    <w:p w:rsidR="00572D2D" w:rsidRPr="00572D2D" w:rsidRDefault="008F5A7F" w:rsidP="005A0419">
      <w:pPr>
        <w:pStyle w:val="USTustnpkodeksu"/>
      </w:pPr>
      <w:r>
        <w:t>7.</w:t>
      </w:r>
      <w:r w:rsidRPr="00572D2D">
        <w:t xml:space="preserve"> Jeżeli po podaniu do publicznej wiadomości </w:t>
      </w:r>
      <w:r>
        <w:t>wykazu</w:t>
      </w:r>
      <w:r w:rsidRPr="00572D2D">
        <w:t>, o któr</w:t>
      </w:r>
      <w:r>
        <w:t>ym</w:t>
      </w:r>
      <w:r w:rsidRPr="00572D2D">
        <w:t xml:space="preserve"> mowa w ust. </w:t>
      </w:r>
      <w:r>
        <w:t>6,</w:t>
      </w:r>
      <w:r w:rsidRPr="00572D2D">
        <w:t xml:space="preserve"> organ prowadzący </w:t>
      </w:r>
      <w:r>
        <w:t xml:space="preserve">placówki wychowania przedszkolnego, </w:t>
      </w:r>
      <w:r w:rsidRPr="00572D2D">
        <w:t>szkoły lub biblioteki pedagogiczne podejmie decyzję o rezygnacji z</w:t>
      </w:r>
      <w:r>
        <w:t>e wsparcia finansowego</w:t>
      </w:r>
      <w:r w:rsidRPr="00572D2D">
        <w:t>, pisemnie zawiadamia o tym wojewodę</w:t>
      </w:r>
      <w:r>
        <w:t xml:space="preserve"> ze wskazaniem powodów rezygnacji</w:t>
      </w:r>
      <w:r w:rsidRPr="00572D2D">
        <w:t>.</w:t>
      </w:r>
    </w:p>
    <w:p w:rsidR="00572D2D" w:rsidRPr="00572D2D" w:rsidRDefault="008F5A7F" w:rsidP="00254D7E">
      <w:pPr>
        <w:pStyle w:val="USTustnpkodeksu"/>
      </w:pPr>
      <w:r>
        <w:t xml:space="preserve">8. </w:t>
      </w:r>
      <w:r w:rsidRPr="00572D2D">
        <w:t>Środki finansowe, które pozostały w budżecie wojewody w wyniku rezygnacji, o</w:t>
      </w:r>
      <w:r>
        <w:t> </w:t>
      </w:r>
      <w:r w:rsidRPr="00572D2D">
        <w:t xml:space="preserve">której mowa w ust. </w:t>
      </w:r>
      <w:r>
        <w:t xml:space="preserve">7, </w:t>
      </w:r>
      <w:r w:rsidRPr="00572D2D">
        <w:t>mogą zostać przyznane przez wojewodę, na podstawie oceny, o</w:t>
      </w:r>
      <w:r>
        <w:t> </w:t>
      </w:r>
      <w:r w:rsidRPr="00572D2D">
        <w:t xml:space="preserve">której mowa w § 9 ust. 1, oraz z zachowaniem kolejności podziału środków budżetu państwa, o której mowa w § 6 ust. 1, organom prowadzącym </w:t>
      </w:r>
      <w:r w:rsidRPr="00A82F23">
        <w:t xml:space="preserve">placówki wychowania przedszkolnego </w:t>
      </w:r>
      <w:r w:rsidRPr="00572D2D">
        <w:t xml:space="preserve">szkoły lub biblioteki pedagogiczne w odniesieniu do </w:t>
      </w:r>
      <w:r>
        <w:t>placówek</w:t>
      </w:r>
      <w:r w:rsidRPr="00A82F23">
        <w:t xml:space="preserve"> wychowania przedszkolnego</w:t>
      </w:r>
      <w:r>
        <w:t>,</w:t>
      </w:r>
      <w:r w:rsidRPr="00A82F23">
        <w:t xml:space="preserve"> </w:t>
      </w:r>
      <w:r w:rsidRPr="00572D2D">
        <w:t>szkół lub bibliotek pedagogicznych</w:t>
      </w:r>
      <w:r w:rsidRPr="00A82F23">
        <w:t xml:space="preserve"> niezakwalifikowanych do objęcia wsparciem finansowym</w:t>
      </w:r>
      <w:r w:rsidRPr="00572D2D">
        <w:t>, o których mowa w § 10 ust. 2 pkt</w:t>
      </w:r>
      <w:r>
        <w:t xml:space="preserve"> 3</w:t>
      </w:r>
      <w:r w:rsidRPr="00572D2D">
        <w:t>.</w:t>
      </w:r>
    </w:p>
    <w:p w:rsidR="00572D2D" w:rsidRDefault="008F5A7F" w:rsidP="005A0419">
      <w:pPr>
        <w:pStyle w:val="USTustnpkodeksu"/>
      </w:pPr>
      <w:r>
        <w:t>9.</w:t>
      </w:r>
      <w:r w:rsidRPr="00572D2D">
        <w:t xml:space="preserve"> Organy prowadzące </w:t>
      </w:r>
      <w:r>
        <w:t xml:space="preserve">placówki wychowania przedszkolnego, </w:t>
      </w:r>
      <w:r w:rsidRPr="00572D2D">
        <w:t>szkoły lub biblioteki pedagogiczne, któr</w:t>
      </w:r>
      <w:r>
        <w:t>ym zostało udzielone wsparcie finansowe</w:t>
      </w:r>
      <w:r w:rsidRPr="00572D2D">
        <w:t>, podają do</w:t>
      </w:r>
      <w:r>
        <w:t> </w:t>
      </w:r>
      <w:r w:rsidRPr="00572D2D">
        <w:t xml:space="preserve">publicznej wiadomości na swoich stronach internetowych </w:t>
      </w:r>
      <w:r>
        <w:t>wykaz</w:t>
      </w:r>
      <w:r w:rsidRPr="00572D2D">
        <w:t xml:space="preserve"> </w:t>
      </w:r>
      <w:r>
        <w:t xml:space="preserve">placówek wychowania przedszkolnego, </w:t>
      </w:r>
      <w:r w:rsidRPr="00572D2D">
        <w:t>szkół lub bibliotek pedagogicznych, którym zostało udzielone wsparcie finansowe</w:t>
      </w:r>
      <w:r>
        <w:t>, ze wskazaniem</w:t>
      </w:r>
      <w:r w:rsidRPr="00572D2D">
        <w:t xml:space="preserve"> wysokości kwot tego wsparcia</w:t>
      </w:r>
      <w:r>
        <w:t xml:space="preserve"> oraz realizują działania informacyjne określone w przepisach wydanych na podstawie art. 35d ustawy z dnia 27 sierpnia 2009 r. o finansach publicznych (Dz. </w:t>
      </w:r>
      <w:r w:rsidRPr="00472C5C">
        <w:t>U. z 2021 r. poz. 305</w:t>
      </w:r>
      <w:r>
        <w:t xml:space="preserve"> i 1236</w:t>
      </w:r>
      <w:r w:rsidRPr="00472C5C">
        <w:t>).</w:t>
      </w:r>
    </w:p>
    <w:p w:rsidR="009036C6" w:rsidRPr="00572D2D" w:rsidRDefault="008F5A7F" w:rsidP="005A0419">
      <w:pPr>
        <w:pStyle w:val="USTustnpkodeksu"/>
      </w:pPr>
      <w:r>
        <w:t xml:space="preserve">10. Placówki </w:t>
      </w:r>
      <w:r w:rsidRPr="003146F1">
        <w:t xml:space="preserve">wychowania przedszkolnego, szkoły </w:t>
      </w:r>
      <w:r>
        <w:t>i</w:t>
      </w:r>
      <w:r w:rsidRPr="003146F1">
        <w:t xml:space="preserve"> biblioteki pedagogiczne</w:t>
      </w:r>
      <w:r>
        <w:t>, które otrzymały wsparcie finansowe,</w:t>
      </w:r>
      <w:r w:rsidRPr="003146F1">
        <w:t xml:space="preserve"> </w:t>
      </w:r>
      <w:r>
        <w:t xml:space="preserve">podają do </w:t>
      </w:r>
      <w:r w:rsidRPr="003146F1">
        <w:t>publicznej wiadomości na swoich stronach internetowych</w:t>
      </w:r>
      <w:r>
        <w:t xml:space="preserve"> informacje o udzielonym im wsparciu finansowym </w:t>
      </w:r>
      <w:r w:rsidRPr="003146F1">
        <w:t xml:space="preserve">oraz realizują działania informacyjne </w:t>
      </w:r>
      <w:r>
        <w:t>określone w przepisach</w:t>
      </w:r>
      <w:r w:rsidRPr="003146F1">
        <w:t xml:space="preserve"> wydanych na podstawie art. 35d ustawy z dnia 27</w:t>
      </w:r>
      <w:r>
        <w:t> </w:t>
      </w:r>
      <w:r w:rsidRPr="003146F1">
        <w:t>sierpnia 2009 r. o finansach publicznych.</w:t>
      </w:r>
    </w:p>
    <w:p w:rsidR="00572D2D" w:rsidRPr="00572D2D" w:rsidRDefault="008F5A7F" w:rsidP="00254D7E">
      <w:pPr>
        <w:pStyle w:val="ARTartustawynprozporzdzenia"/>
      </w:pPr>
      <w:r w:rsidRPr="005A0419">
        <w:rPr>
          <w:rStyle w:val="Ppogrubienie"/>
        </w:rPr>
        <w:lastRenderedPageBreak/>
        <w:t>§ 1</w:t>
      </w:r>
      <w:r>
        <w:rPr>
          <w:rStyle w:val="Ppogrubienie"/>
        </w:rPr>
        <w:t>2</w:t>
      </w:r>
      <w:r w:rsidRPr="005A0419">
        <w:rPr>
          <w:rStyle w:val="Ppogrubienie"/>
        </w:rPr>
        <w:t>.</w:t>
      </w:r>
      <w:r>
        <w:t xml:space="preserve"> </w:t>
      </w:r>
      <w:r w:rsidRPr="00572D2D">
        <w:t>1. Minist</w:t>
      </w:r>
      <w:r>
        <w:t>er</w:t>
      </w:r>
      <w:r w:rsidRPr="00572D2D">
        <w:t>, o który</w:t>
      </w:r>
      <w:r>
        <w:t>m</w:t>
      </w:r>
      <w:r w:rsidRPr="00572D2D">
        <w:t xml:space="preserve"> mowa w § 4 ust. 1 pkt 4, na podstawie oceny, o której mowa w § 9 ust. 1, w ramach kwoty środków budżetu państwa przy</w:t>
      </w:r>
      <w:r>
        <w:t>padających danemu ministrowi, o </w:t>
      </w:r>
      <w:r w:rsidRPr="00572D2D">
        <w:t>której mowa w § 6 ust. 1, podejmują decyzję o udzieleniu wsparcia finansowego szkołom, których są organem prowadzącym.</w:t>
      </w:r>
    </w:p>
    <w:p w:rsidR="00572D2D" w:rsidRDefault="008F5A7F" w:rsidP="00E455CD">
      <w:pPr>
        <w:pStyle w:val="USTustnpkodeksu"/>
      </w:pPr>
      <w:r w:rsidRPr="00572D2D">
        <w:t>2. Minist</w:t>
      </w:r>
      <w:r>
        <w:t>e</w:t>
      </w:r>
      <w:r w:rsidRPr="00572D2D">
        <w:t xml:space="preserve">r, o których mowa w § 4 ust. 1 pkt 4, </w:t>
      </w:r>
      <w:r w:rsidRPr="001C0C24">
        <w:t>p</w:t>
      </w:r>
      <w:r w:rsidRPr="00572D2D">
        <w:t>odaj</w:t>
      </w:r>
      <w:r>
        <w:t>e do publicznej wiadomości na </w:t>
      </w:r>
      <w:r w:rsidRPr="00572D2D">
        <w:t xml:space="preserve">swoich stronach internetowych </w:t>
      </w:r>
      <w:r>
        <w:t xml:space="preserve">wykaz </w:t>
      </w:r>
      <w:r w:rsidRPr="00572D2D">
        <w:t>szkół, którym zostało udzielone wsparcie finansowe</w:t>
      </w:r>
      <w:r>
        <w:t xml:space="preserve"> ze wskazaniem</w:t>
      </w:r>
      <w:r w:rsidRPr="00572D2D">
        <w:t xml:space="preserve"> wysokości kwot tego wsparcia</w:t>
      </w:r>
      <w:r>
        <w:t xml:space="preserve"> oraz informuje o tym te szkoły, z tym że w </w:t>
      </w:r>
      <w:r w:rsidRPr="00FF377F">
        <w:t xml:space="preserve">przypadku szkoły w ORPEG </w:t>
      </w:r>
      <w:r w:rsidRPr="00070D6F">
        <w:t>–</w:t>
      </w:r>
      <w:r>
        <w:t xml:space="preserve"> </w:t>
      </w:r>
      <w:r w:rsidRPr="00FF377F">
        <w:t>za pośrednictwem dyrektora Ośrodka Rozwoju Edukacji Polskiej za Granicą</w:t>
      </w:r>
      <w:r w:rsidRPr="00572D2D">
        <w:t>.</w:t>
      </w:r>
      <w:r w:rsidRPr="00E455CD">
        <w:t xml:space="preserve"> </w:t>
      </w:r>
      <w:r>
        <w:t>M</w:t>
      </w:r>
      <w:r w:rsidRPr="00E455CD">
        <w:t>inister, o których mowa w § 4 ust. 1 pkt 4</w:t>
      </w:r>
      <w:r>
        <w:t>,</w:t>
      </w:r>
      <w:r w:rsidRPr="00E455CD">
        <w:t xml:space="preserve"> </w:t>
      </w:r>
      <w:r>
        <w:t xml:space="preserve">realizuje </w:t>
      </w:r>
      <w:r w:rsidRPr="00E455CD">
        <w:t>działania informacyjne określone w przepisach wydanych na podstawie art. 35d ustawy z dnia 27 sierpnia 2009 r. o finansach publicznych.</w:t>
      </w:r>
      <w:r>
        <w:t xml:space="preserve"> </w:t>
      </w:r>
    </w:p>
    <w:p w:rsidR="00E455CD" w:rsidRDefault="008F5A7F" w:rsidP="00E455CD">
      <w:pPr>
        <w:pStyle w:val="USTustnpkodeksu"/>
      </w:pPr>
      <w:r>
        <w:t xml:space="preserve">3. Szkoły prowadzone przez ministrów, o których mowa w </w:t>
      </w:r>
      <w:r w:rsidRPr="00E455CD">
        <w:t xml:space="preserve">§ 4 ust. 1 pkt 4, </w:t>
      </w:r>
      <w:r>
        <w:t>które</w:t>
      </w:r>
      <w:r w:rsidRPr="00E455CD">
        <w:t xml:space="preserve"> otrzymały wsparcie finansowe, podają do publicznej wiadomości na swoich stronach internetowych informacje o </w:t>
      </w:r>
      <w:r>
        <w:t>udzielonym im</w:t>
      </w:r>
      <w:r w:rsidRPr="00E455CD">
        <w:t xml:space="preserve"> wsparciu </w:t>
      </w:r>
      <w:r>
        <w:t xml:space="preserve">finansowym </w:t>
      </w:r>
      <w:r w:rsidRPr="00E455CD">
        <w:t>oraz realizują działania informacyjne określone w przepisach wydanych na podstawie art. 35d ustawy z dnia 27 sierpnia 2009 r. o finansach publicznych.</w:t>
      </w:r>
    </w:p>
    <w:p w:rsidR="001F5D92" w:rsidRPr="00572D2D" w:rsidRDefault="008F5A7F" w:rsidP="005A0419">
      <w:pPr>
        <w:pStyle w:val="USTustnpkodeksu"/>
      </w:pPr>
      <w:r>
        <w:t xml:space="preserve">4. </w:t>
      </w:r>
      <w:r w:rsidRPr="001F5D92">
        <w:t xml:space="preserve">Jeżeli po podaniu do publicznej wiadomości </w:t>
      </w:r>
      <w:r>
        <w:t>wykazu, o którym mowa w ust. 2</w:t>
      </w:r>
      <w:r w:rsidRPr="001F5D92">
        <w:t xml:space="preserve">, </w:t>
      </w:r>
      <w:r>
        <w:t xml:space="preserve">dyrektor szkoły, której organem prowadzącym jest minister, o którym </w:t>
      </w:r>
      <w:r w:rsidRPr="001F5D92">
        <w:t xml:space="preserve">mowa w § 4 ust. 1 pkt 4, </w:t>
      </w:r>
      <w:r>
        <w:t>podejmie d</w:t>
      </w:r>
      <w:r w:rsidRPr="001F5D92">
        <w:t>ecyzję o rezygnacji z</w:t>
      </w:r>
      <w:r>
        <w:t>e wsparcia finansowego</w:t>
      </w:r>
      <w:r w:rsidRPr="001F5D92">
        <w:t xml:space="preserve">, pisemnie zawiadamia o tym </w:t>
      </w:r>
      <w:r>
        <w:t>tego ministra ze </w:t>
      </w:r>
      <w:r w:rsidRPr="001F5D92">
        <w:t>wskazaniem powodów rezygnacji</w:t>
      </w:r>
      <w:r>
        <w:t xml:space="preserve">, z tym że w przypadku szkoły w ORPEG </w:t>
      </w:r>
      <w:r w:rsidRPr="00070D6F">
        <w:t>–</w:t>
      </w:r>
      <w:r>
        <w:t xml:space="preserve"> za pośrednictwem dyrektora Ośrodka Rozwoju Edukacji Polskiej za Granicą</w:t>
      </w:r>
      <w:r w:rsidRPr="001F5D92">
        <w:t>.</w:t>
      </w:r>
    </w:p>
    <w:p w:rsidR="00FF377F" w:rsidRDefault="008F5A7F" w:rsidP="005A0419">
      <w:pPr>
        <w:pStyle w:val="USTustnpkodeksu"/>
      </w:pPr>
      <w:r>
        <w:t xml:space="preserve">5 </w:t>
      </w:r>
      <w:r w:rsidRPr="00FF377F">
        <w:t xml:space="preserve">Środki finansowe, które pozostały w budżecie </w:t>
      </w:r>
      <w:r>
        <w:t xml:space="preserve">ministra, </w:t>
      </w:r>
      <w:r w:rsidRPr="00FF377F">
        <w:t xml:space="preserve">o którym mowa w § 4 ust. 1 pkt </w:t>
      </w:r>
      <w:r>
        <w:t xml:space="preserve">4, </w:t>
      </w:r>
      <w:r w:rsidRPr="00FF377F">
        <w:t>w wyniku rezygnacji, o</w:t>
      </w:r>
      <w:r>
        <w:t xml:space="preserve"> której mowa w ust. 4,</w:t>
      </w:r>
      <w:r w:rsidRPr="00FF377F">
        <w:t xml:space="preserve"> mogą zostać przyznane przez </w:t>
      </w:r>
      <w:r>
        <w:t xml:space="preserve">tego ministra, </w:t>
      </w:r>
      <w:r w:rsidRPr="00FF377F">
        <w:t xml:space="preserve">na podstawie oceny, o której mowa w § 9 ust. 1, oraz z zachowaniem kolejności podziału środków budżetu państwa, o której mowa w § 6 ust. 1, </w:t>
      </w:r>
      <w:r>
        <w:t>szkołom</w:t>
      </w:r>
      <w:r w:rsidRPr="00FF377F">
        <w:t xml:space="preserve"> niezakwalifikowany</w:t>
      </w:r>
      <w:r>
        <w:t>m do </w:t>
      </w:r>
      <w:r w:rsidRPr="00FF377F">
        <w:t>objęcia wsparciem finansowym, o których mowa w § 10 ust. 2 pkt 3.</w:t>
      </w:r>
    </w:p>
    <w:p w:rsidR="00572D2D" w:rsidRPr="00572D2D" w:rsidRDefault="008F5A7F" w:rsidP="00254D7E">
      <w:pPr>
        <w:pStyle w:val="ARTartustawynprozporzdzenia"/>
      </w:pPr>
      <w:r w:rsidRPr="005A0419">
        <w:rPr>
          <w:rStyle w:val="Ppogrubienie"/>
        </w:rPr>
        <w:t>§ 1</w:t>
      </w:r>
      <w:r>
        <w:rPr>
          <w:rStyle w:val="Ppogrubienie"/>
        </w:rPr>
        <w:t>3</w:t>
      </w:r>
      <w:r w:rsidRPr="005A0419">
        <w:rPr>
          <w:rStyle w:val="Ppogrubienie"/>
        </w:rPr>
        <w:t>.</w:t>
      </w:r>
      <w:r>
        <w:t xml:space="preserve"> </w:t>
      </w:r>
      <w:r w:rsidRPr="00572D2D">
        <w:t xml:space="preserve">1. Przekazanie przez wojewodę organom prowadzącym </w:t>
      </w:r>
      <w:r>
        <w:t xml:space="preserve">placówki wychowania przedszkolnego </w:t>
      </w:r>
      <w:r w:rsidRPr="00572D2D">
        <w:t>szkoły lub biblioteki pedagogiczne, o których mowa w § 4 ust. 1 pkt 1</w:t>
      </w:r>
      <w:r>
        <w:t>–</w:t>
      </w:r>
      <w:r w:rsidRPr="00572D2D">
        <w:t xml:space="preserve">3, środków budżetu państwa w ramach wsparcia finansowego następuje na podstawie umowy zawartej między wojewodą a organem prowadzącym </w:t>
      </w:r>
      <w:r>
        <w:t xml:space="preserve">placówkę wychowania przedszkolnego, </w:t>
      </w:r>
      <w:r w:rsidRPr="00572D2D">
        <w:t>szkołę lub bibliotekę pedagogiczną, zgodnie z art. 150 ustawy z dnia 27 sierp</w:t>
      </w:r>
      <w:r>
        <w:t>nia 2009 r. o </w:t>
      </w:r>
      <w:r w:rsidRPr="00572D2D">
        <w:t>finansach publicznych</w:t>
      </w:r>
      <w:r>
        <w:t>.</w:t>
      </w:r>
      <w:r w:rsidRPr="00572D2D">
        <w:t xml:space="preserve"> </w:t>
      </w:r>
    </w:p>
    <w:p w:rsidR="00572D2D" w:rsidRPr="00572D2D" w:rsidRDefault="008F5A7F" w:rsidP="005A0419">
      <w:pPr>
        <w:pStyle w:val="USTustnpkodeksu"/>
      </w:pPr>
      <w:r w:rsidRPr="00572D2D">
        <w:lastRenderedPageBreak/>
        <w:t xml:space="preserve">2. Zawarcie umowy, o której mowa w ust. 1, </w:t>
      </w:r>
      <w:r>
        <w:t>następuje niezwłocznie po </w:t>
      </w:r>
      <w:r w:rsidRPr="00572D2D">
        <w:t>zwiększeniu budżetu wojewodów przez ministra właściwego do spraw finansów publicznych.</w:t>
      </w:r>
    </w:p>
    <w:p w:rsidR="00572D2D" w:rsidRPr="00572D2D" w:rsidRDefault="008F5A7F" w:rsidP="005A0419">
      <w:pPr>
        <w:pStyle w:val="USTustnpkodeksu"/>
      </w:pPr>
      <w:r w:rsidRPr="00572D2D">
        <w:t xml:space="preserve">3. Przekazanie przez wojewodę organom prowadzącym </w:t>
      </w:r>
      <w:r>
        <w:t xml:space="preserve">placówki wychowania przedszkolnego, </w:t>
      </w:r>
      <w:r w:rsidRPr="00572D2D">
        <w:t>szkoły lub biblioteki pedagogiczne ś</w:t>
      </w:r>
      <w:r>
        <w:t xml:space="preserve">rodków budżetu państwa otrzymanych w ramach </w:t>
      </w:r>
      <w:r w:rsidRPr="00572D2D">
        <w:t xml:space="preserve">wsparcia finansowego następuje w terminie 14 dni od dnia </w:t>
      </w:r>
      <w:r>
        <w:t>zawarcia umowy, o której mowa w </w:t>
      </w:r>
      <w:r w:rsidRPr="00572D2D">
        <w:t>ust. 1.</w:t>
      </w:r>
    </w:p>
    <w:p w:rsidR="00572D2D" w:rsidRPr="00572D2D" w:rsidRDefault="008F5A7F" w:rsidP="005A0419">
      <w:pPr>
        <w:pStyle w:val="USTustnpkodeksu"/>
      </w:pPr>
      <w:r w:rsidRPr="00572D2D">
        <w:t>4. Minist</w:t>
      </w:r>
      <w:r>
        <w:t>er, o którym</w:t>
      </w:r>
      <w:r w:rsidRPr="00572D2D">
        <w:t xml:space="preserve"> mowa w § 4 ust. 1 pkt 4</w:t>
      </w:r>
      <w:r>
        <w:t xml:space="preserve"> lit. b</w:t>
      </w:r>
      <w:r w:rsidRPr="00472C5C">
        <w:t>–</w:t>
      </w:r>
      <w:r>
        <w:t>k</w:t>
      </w:r>
      <w:r w:rsidRPr="00572D2D">
        <w:t>, przekazuj</w:t>
      </w:r>
      <w:r>
        <w:t>e szkołom, których jest</w:t>
      </w:r>
      <w:r w:rsidRPr="00572D2D">
        <w:t xml:space="preserve"> organem prowadzącym, środki </w:t>
      </w:r>
      <w:r>
        <w:t xml:space="preserve">budżetu państwa otrzymane </w:t>
      </w:r>
      <w:r w:rsidRPr="00472C5C">
        <w:t xml:space="preserve">w </w:t>
      </w:r>
      <w:r>
        <w:t>ramach wsparcia finansowego, w </w:t>
      </w:r>
      <w:r w:rsidRPr="00572D2D">
        <w:t>terminach uzgodnionych z tymi szkołami.</w:t>
      </w:r>
    </w:p>
    <w:p w:rsidR="00572D2D" w:rsidRPr="00572D2D" w:rsidRDefault="008F5A7F" w:rsidP="005A0419">
      <w:pPr>
        <w:pStyle w:val="USTustnpkodeksu"/>
      </w:pPr>
      <w:r w:rsidRPr="00572D2D">
        <w:t xml:space="preserve">5. Minister właściwy do spraw oświaty i wychowania przekazuje dyrektorowi Ośrodka Rozwoju Polskiej Edukacji za Granicą środki </w:t>
      </w:r>
      <w:r>
        <w:t>budżetu państwa otrzymane w ramach wsparcia finansowego</w:t>
      </w:r>
      <w:r w:rsidRPr="00572D2D">
        <w:t xml:space="preserve"> dla szkół </w:t>
      </w:r>
      <w:r>
        <w:t>w ORPEG</w:t>
      </w:r>
      <w:r w:rsidRPr="00572D2D">
        <w:t>, w terminach uzgodnionych z dyrektorem</w:t>
      </w:r>
      <w:r w:rsidRPr="00A841A5">
        <w:t xml:space="preserve"> Ośrodka Rozwoju Polskiej Edukacji za Granicą</w:t>
      </w:r>
      <w:r w:rsidRPr="00572D2D">
        <w:t>.</w:t>
      </w:r>
    </w:p>
    <w:p w:rsidR="00572D2D" w:rsidRPr="00572D2D" w:rsidRDefault="008F5A7F" w:rsidP="005A0419">
      <w:pPr>
        <w:pStyle w:val="USTustnpkodeksu"/>
      </w:pPr>
      <w:r w:rsidRPr="00572D2D">
        <w:t>6. W ramach środków, o których mowa w ust. 5, dyrektor Ośrodka Rozwoju Polskiej Edukacji za Granicą pokrywa koszty związane z wysyłką zakupionych książek</w:t>
      </w:r>
      <w:r>
        <w:t xml:space="preserve"> i elementów wyposażenia do bibliotek</w:t>
      </w:r>
      <w:r w:rsidRPr="00572D2D">
        <w:t>.</w:t>
      </w:r>
    </w:p>
    <w:p w:rsidR="00572D2D" w:rsidRPr="00572D2D" w:rsidRDefault="008F5A7F" w:rsidP="00254D7E">
      <w:pPr>
        <w:pStyle w:val="ARTartustawynprozporzdzenia"/>
      </w:pPr>
      <w:r w:rsidRPr="005A0419">
        <w:rPr>
          <w:rStyle w:val="Ppogrubienie"/>
        </w:rPr>
        <w:t xml:space="preserve">§ </w:t>
      </w:r>
      <w:r>
        <w:rPr>
          <w:rStyle w:val="Ppogrubienie"/>
        </w:rPr>
        <w:t>14.</w:t>
      </w:r>
      <w:r>
        <w:t xml:space="preserve"> </w:t>
      </w:r>
      <w:r w:rsidRPr="00572D2D">
        <w:t xml:space="preserve">1. Rozliczenie środków budżetu państwa otrzymanych w ramach wsparcia finansowego przez organy prowadzące </w:t>
      </w:r>
      <w:r>
        <w:t xml:space="preserve">placówki wychowania przedszkolnego, </w:t>
      </w:r>
      <w:r w:rsidRPr="00572D2D">
        <w:t>szkoły lub biblioteki</w:t>
      </w:r>
      <w:r>
        <w:t xml:space="preserve"> pedagogiczne, o których mowa w </w:t>
      </w:r>
      <w:r w:rsidRPr="00572D2D">
        <w:t>§ 4 ust. 1 pkt 1</w:t>
      </w:r>
      <w:r>
        <w:t>–</w:t>
      </w:r>
      <w:r w:rsidRPr="00572D2D">
        <w:t>3, następuje w terminie i w sposób określ</w:t>
      </w:r>
      <w:r>
        <w:t>ony w umowie, o której mowa w § </w:t>
      </w:r>
      <w:r w:rsidRPr="00572D2D">
        <w:t>13 ust. 1, na podstawie przedłożonych wojewodzie dowodów poniesienia wydatków.</w:t>
      </w:r>
    </w:p>
    <w:p w:rsidR="00572D2D" w:rsidRDefault="008F5A7F" w:rsidP="005A0419">
      <w:pPr>
        <w:pStyle w:val="USTustnpkodeksu"/>
      </w:pPr>
      <w:r w:rsidRPr="00572D2D">
        <w:t>2. Organy prowadzące</w:t>
      </w:r>
      <w:r>
        <w:t xml:space="preserve"> placówki wychowania przedszkolnego,</w:t>
      </w:r>
      <w:r w:rsidRPr="00572D2D">
        <w:t xml:space="preserve"> szkoły lub biblioteki pedagogiczne, o których mowa w § 4 ust. 1 pkt 1</w:t>
      </w:r>
      <w:r>
        <w:t>–</w:t>
      </w:r>
      <w:r w:rsidRPr="00572D2D">
        <w:t xml:space="preserve">3, w terminie do dnia 15 stycznia roku następującego po roku otrzymania wsparcia finansowego, przekazują wojewodzie sprawozdanie </w:t>
      </w:r>
      <w:r>
        <w:t xml:space="preserve">roczne </w:t>
      </w:r>
      <w:r w:rsidRPr="00572D2D">
        <w:t xml:space="preserve">z realizacji </w:t>
      </w:r>
      <w:r>
        <w:t xml:space="preserve">Priorytetu 3 </w:t>
      </w:r>
      <w:r w:rsidRPr="00572D2D">
        <w:t>Programu</w:t>
      </w:r>
      <w:r>
        <w:t xml:space="preserve">. </w:t>
      </w:r>
    </w:p>
    <w:p w:rsidR="00390B14" w:rsidRPr="00572D2D" w:rsidRDefault="008F5A7F" w:rsidP="005A0419">
      <w:pPr>
        <w:pStyle w:val="USTustnpkodeksu"/>
      </w:pPr>
      <w:r>
        <w:t xml:space="preserve">3. Wojewodowie, w terminie do dnia 15 lutego roku następującego </w:t>
      </w:r>
      <w:r w:rsidRPr="00C17829">
        <w:t xml:space="preserve">po roku otrzymania wsparcia finansowego, dokonują oceny efektów realizacji </w:t>
      </w:r>
      <w:r w:rsidRPr="00DF7414">
        <w:t xml:space="preserve">Priorytetu 3 </w:t>
      </w:r>
      <w:r w:rsidRPr="00C17829">
        <w:t xml:space="preserve">Programu w </w:t>
      </w:r>
      <w:r>
        <w:t xml:space="preserve">placówkach wychowania przedszkolnego, </w:t>
      </w:r>
      <w:r w:rsidRPr="00C17829">
        <w:t>szkołach</w:t>
      </w:r>
      <w:r>
        <w:t xml:space="preserve"> i bibliotekach pedagogicznych na terenie danego województwa</w:t>
      </w:r>
      <w:r w:rsidRPr="00C17829">
        <w:t xml:space="preserve">, oraz przekazują ministrowi właściwemu do spraw oświaty i wychowania sprawozdanie </w:t>
      </w:r>
      <w:r>
        <w:t xml:space="preserve">roczne </w:t>
      </w:r>
      <w:r w:rsidRPr="00C17829">
        <w:t>z realizacji Priorytetu 3 Programu</w:t>
      </w:r>
      <w:r>
        <w:t>.</w:t>
      </w:r>
    </w:p>
    <w:p w:rsidR="00572D2D" w:rsidRPr="00572D2D" w:rsidRDefault="008F5A7F" w:rsidP="001F5025">
      <w:pPr>
        <w:pStyle w:val="USTustnpkodeksu"/>
      </w:pPr>
      <w:r>
        <w:t>4.</w:t>
      </w:r>
      <w:r w:rsidRPr="00572D2D">
        <w:t xml:space="preserve"> Ministrowie, o których mowa w § 4 ust. 1 pkt 4</w:t>
      </w:r>
      <w:r>
        <w:t xml:space="preserve"> lit. b</w:t>
      </w:r>
      <w:r w:rsidRPr="00E82979">
        <w:t>–</w:t>
      </w:r>
      <w:r>
        <w:t>k</w:t>
      </w:r>
      <w:r w:rsidRPr="00572D2D">
        <w:t xml:space="preserve">, w terminie do dnia 15 lutego roku następującego po roku otrzymania wsparcia finansowego, dokonują oceny efektów realizacji </w:t>
      </w:r>
      <w:r w:rsidRPr="00DF7414">
        <w:t xml:space="preserve">Priorytetu 3 </w:t>
      </w:r>
      <w:r w:rsidRPr="00572D2D">
        <w:t>Programu w szkołach, których są organem prowadzącym</w:t>
      </w:r>
      <w:r>
        <w:t>,</w:t>
      </w:r>
      <w:r w:rsidRPr="00572D2D">
        <w:t xml:space="preserve"> oraz </w:t>
      </w:r>
      <w:r w:rsidRPr="00572D2D">
        <w:lastRenderedPageBreak/>
        <w:t xml:space="preserve">przekazują ministrowi właściwemu do spraw oświaty i wychowania sprawozdanie </w:t>
      </w:r>
      <w:r>
        <w:t>roczne z </w:t>
      </w:r>
      <w:r w:rsidRPr="00572D2D">
        <w:t xml:space="preserve">realizacji </w:t>
      </w:r>
      <w:r>
        <w:t xml:space="preserve">Priorytetu 3 </w:t>
      </w:r>
      <w:r w:rsidRPr="00572D2D">
        <w:t>Programu</w:t>
      </w:r>
      <w:r>
        <w:t>.</w:t>
      </w:r>
    </w:p>
    <w:p w:rsidR="00572D2D" w:rsidRPr="00572D2D" w:rsidRDefault="008F5A7F" w:rsidP="001F5025">
      <w:pPr>
        <w:pStyle w:val="USTustnpkodeksu"/>
      </w:pPr>
      <w:r>
        <w:t>5.</w:t>
      </w:r>
      <w:r w:rsidRPr="00572D2D">
        <w:t xml:space="preserve"> Dyrektor Ośrodka Rozwoju Polskiej Edukacji za Granicą, w terminie do dnia 15 lutego roku następującego po roku otrzymania wsparcia finansowego, dokonuje oceny efektów realizacji </w:t>
      </w:r>
      <w:r w:rsidRPr="00DF7414">
        <w:t xml:space="preserve">Priorytetu 3 </w:t>
      </w:r>
      <w:r w:rsidRPr="00572D2D">
        <w:t xml:space="preserve">Programu w </w:t>
      </w:r>
      <w:r>
        <w:t xml:space="preserve">szkołach w ORPEG </w:t>
      </w:r>
      <w:r w:rsidRPr="00572D2D">
        <w:t xml:space="preserve">oraz przekazuje ministrowi właściwemu do spraw oświaty i wychowania sprawozdanie </w:t>
      </w:r>
      <w:r>
        <w:t xml:space="preserve">roczne </w:t>
      </w:r>
      <w:r w:rsidRPr="00572D2D">
        <w:t>z realizacji</w:t>
      </w:r>
      <w:r>
        <w:t xml:space="preserve"> Priorytetu 3 Programu.</w:t>
      </w:r>
    </w:p>
    <w:p w:rsidR="00572D2D" w:rsidRDefault="008F5A7F" w:rsidP="005A0419">
      <w:pPr>
        <w:pStyle w:val="USTustnpkodeksu"/>
      </w:pPr>
      <w:r>
        <w:t xml:space="preserve">6. </w:t>
      </w:r>
      <w:r w:rsidRPr="00572D2D">
        <w:t xml:space="preserve">Minister właściwy do spraw oświaty i wychowania, w terminie do dnia 15 marca roku następującego po roku otrzymania wsparcia finansowego, dokonuje analizy i oceny realizacji </w:t>
      </w:r>
      <w:r>
        <w:t xml:space="preserve">Priorytetu 3 </w:t>
      </w:r>
      <w:r w:rsidRPr="00572D2D">
        <w:t xml:space="preserve">Programu i przedkłada ministrowi właściwemu do spraw kultury i ochrony dziedzictwa narodowego sprawozdanie </w:t>
      </w:r>
      <w:r>
        <w:t xml:space="preserve">roczne </w:t>
      </w:r>
      <w:r w:rsidRPr="00DF7414">
        <w:t>z realizacji Priorytetu 3 Programu</w:t>
      </w:r>
      <w:r w:rsidRPr="00572D2D">
        <w:t>.</w:t>
      </w:r>
    </w:p>
    <w:p w:rsidR="00DF4AC5" w:rsidRDefault="008F5A7F" w:rsidP="005A0419">
      <w:pPr>
        <w:pStyle w:val="USTustnpkodeksu"/>
      </w:pPr>
      <w:r>
        <w:t>7. Formularze sprawozdań, o których mowa w ust. 1</w:t>
      </w:r>
      <w:r w:rsidRPr="00E82979">
        <w:t>–</w:t>
      </w:r>
      <w:r>
        <w:t xml:space="preserve">6, są publikowane na stronach internetowych Programu. </w:t>
      </w:r>
    </w:p>
    <w:p w:rsidR="00B32F0B" w:rsidRDefault="008F5A7F" w:rsidP="00E82979">
      <w:pPr>
        <w:pStyle w:val="ARTartustawynprozporzdzenia"/>
      </w:pPr>
      <w:r w:rsidRPr="005A0419">
        <w:rPr>
          <w:rStyle w:val="Ppogrubienie"/>
        </w:rPr>
        <w:t xml:space="preserve">§ </w:t>
      </w:r>
      <w:r>
        <w:rPr>
          <w:rStyle w:val="Ppogrubienie"/>
        </w:rPr>
        <w:t>15</w:t>
      </w:r>
      <w:r w:rsidRPr="005A0419">
        <w:rPr>
          <w:rStyle w:val="Ppogrubienie"/>
        </w:rPr>
        <w:t>.</w:t>
      </w:r>
      <w:r>
        <w:t xml:space="preserve"> 1. Na potrzeby ewaluacji i monitorowania Programu placówki wychowania przedszkolnego, szkoły, szkoły w ORPEG, biblioteki pedagogiczne, organy prowadzące placówki wychowania przedszkolnego, szkoły i biblioteki pedagogiczne, o których mowa w § </w:t>
      </w:r>
      <w:r w:rsidRPr="00E82979">
        <w:t>4 ust. 1 pkt</w:t>
      </w:r>
      <w:r>
        <w:t xml:space="preserve"> 1</w:t>
      </w:r>
      <w:r w:rsidRPr="00E82979">
        <w:t>–</w:t>
      </w:r>
      <w:r>
        <w:t xml:space="preserve">3, ministrowie, o których mowa w </w:t>
      </w:r>
      <w:r w:rsidRPr="00C17829">
        <w:t>§</w:t>
      </w:r>
      <w:r>
        <w:t xml:space="preserve"> 4 ust. 1 pkt 4, d</w:t>
      </w:r>
      <w:r w:rsidRPr="002148CB">
        <w:t xml:space="preserve">yrektor Ośrodka Rozwoju Polskiej Edukacji za Granicą </w:t>
      </w:r>
      <w:r>
        <w:t xml:space="preserve">oraz wojewodowie są obowiązani do przekazania ministrowi właściwemu do spraw oświaty i wychowania oraz Narodowemu Centrum Kultury, będącemu Jednostką Ewaluacji i Monitoringu Programu, informacji i danych wynikających z wniosków o udzielenie wsparcia finansowego, o których mowa w </w:t>
      </w:r>
      <w:r w:rsidRPr="002148CB">
        <w:t>§</w:t>
      </w:r>
      <w:r>
        <w:t xml:space="preserve"> 7 ust. </w:t>
      </w:r>
      <w:r w:rsidRPr="000635B6">
        <w:t>1–</w:t>
      </w:r>
      <w:r>
        <w:t>3,</w:t>
      </w:r>
      <w:r w:rsidRPr="00E2182D">
        <w:t xml:space="preserve"> </w:t>
      </w:r>
      <w:r>
        <w:t xml:space="preserve">oraz ze sprawozdań rocznych z realizacji Priorytetu 3 Programu, o których mowa w </w:t>
      </w:r>
      <w:r w:rsidRPr="000635B6">
        <w:t>§</w:t>
      </w:r>
      <w:r>
        <w:t xml:space="preserve"> 14 </w:t>
      </w:r>
      <w:r w:rsidRPr="000635B6">
        <w:t>ust. 1–6</w:t>
      </w:r>
      <w:r>
        <w:t xml:space="preserve">. </w:t>
      </w:r>
    </w:p>
    <w:p w:rsidR="002148CB" w:rsidRDefault="008F5A7F" w:rsidP="002148CB">
      <w:pPr>
        <w:pStyle w:val="USTustnpkodeksu"/>
      </w:pPr>
      <w:r>
        <w:t>2. P</w:t>
      </w:r>
      <w:r w:rsidRPr="002148CB">
        <w:t xml:space="preserve">lacówki wychowania przedszkolnego, szkoły, szkoły w ORPEG, biblioteki pedagogiczne, organy prowadzące placówki wychowania przedszkolnego, szkoły i biblioteki pedagogiczne, o których mowa w § 4 ust. 1 pkt 1–3, ministrowie, o których mowa w § 4 ust. 1 pkt 4, </w:t>
      </w:r>
      <w:r>
        <w:t>d</w:t>
      </w:r>
      <w:r w:rsidRPr="002148CB">
        <w:t xml:space="preserve">yrektor Ośrodka Rozwoju Polskiej Edukacji za Granicą oraz wojewodowie są obowiązani do udziału w badaniach na potrzeby ewaluacji </w:t>
      </w:r>
      <w:r>
        <w:t xml:space="preserve">i </w:t>
      </w:r>
      <w:r w:rsidRPr="002148CB">
        <w:t>monitorowania Programu.</w:t>
      </w:r>
    </w:p>
    <w:p w:rsidR="005F6A7D" w:rsidRDefault="008F5A7F" w:rsidP="00E13DCA">
      <w:pPr>
        <w:pStyle w:val="ARTartustawynprozporzdzenia"/>
      </w:pPr>
      <w:r w:rsidRPr="00621877">
        <w:rPr>
          <w:rStyle w:val="Ppogrubienie"/>
        </w:rPr>
        <w:t>§ 1</w:t>
      </w:r>
      <w:r>
        <w:rPr>
          <w:rStyle w:val="Ppogrubienie"/>
        </w:rPr>
        <w:t xml:space="preserve">6. </w:t>
      </w:r>
      <w:r>
        <w:t>W 2021 r.:</w:t>
      </w:r>
    </w:p>
    <w:p w:rsidR="005F6A7D" w:rsidRDefault="008F5A7F" w:rsidP="00E13DCA">
      <w:pPr>
        <w:pStyle w:val="PKTpunkt"/>
      </w:pPr>
      <w:r>
        <w:t>1)</w:t>
      </w:r>
      <w:r>
        <w:tab/>
        <w:t xml:space="preserve">wnioski, o których mowa w </w:t>
      </w:r>
      <w:r>
        <w:rPr>
          <w:rFonts w:cs="Times"/>
        </w:rPr>
        <w:t>§</w:t>
      </w:r>
      <w:r>
        <w:t xml:space="preserve"> 7 ust. 1 i 2, składa się do dnia 3 września;</w:t>
      </w:r>
    </w:p>
    <w:p w:rsidR="00694FE1" w:rsidRDefault="008F5A7F" w:rsidP="00E13DCA">
      <w:pPr>
        <w:pStyle w:val="PKTpunkt"/>
      </w:pPr>
      <w:r>
        <w:t>2)</w:t>
      </w:r>
      <w:r>
        <w:tab/>
        <w:t xml:space="preserve">wniosek, o którym mowa w </w:t>
      </w:r>
      <w:r w:rsidRPr="00694FE1">
        <w:t>§</w:t>
      </w:r>
      <w:r>
        <w:t xml:space="preserve"> 7 ust. 3, składa się do dnia 10 września;</w:t>
      </w:r>
    </w:p>
    <w:p w:rsidR="00694FE1" w:rsidRDefault="008F5A7F" w:rsidP="00E13DCA">
      <w:pPr>
        <w:pStyle w:val="PKTpunkt"/>
      </w:pPr>
      <w:r>
        <w:t>3)</w:t>
      </w:r>
      <w:r>
        <w:tab/>
        <w:t xml:space="preserve">przekazanie ministrowi właściwemu do spraw oświaty i wychowania zbiorczej informacji zgodnie z </w:t>
      </w:r>
      <w:r w:rsidRPr="00694FE1">
        <w:t>§</w:t>
      </w:r>
      <w:r>
        <w:t xml:space="preserve"> 7 ust. 4, następuje do dnia 17 września.</w:t>
      </w:r>
    </w:p>
    <w:p w:rsidR="004070F0" w:rsidRDefault="008F5A7F" w:rsidP="00E13DCA">
      <w:pPr>
        <w:pStyle w:val="PKTpunkt"/>
      </w:pPr>
      <w:r>
        <w:lastRenderedPageBreak/>
        <w:t>4)</w:t>
      </w:r>
      <w:r>
        <w:tab/>
      </w:r>
      <w:r w:rsidRPr="004070F0">
        <w:t>zespoły</w:t>
      </w:r>
      <w:r>
        <w:t xml:space="preserve">, o których mowa w </w:t>
      </w:r>
      <w:r w:rsidRPr="006E59E9">
        <w:t>§</w:t>
      </w:r>
      <w:r>
        <w:t xml:space="preserve"> 8,</w:t>
      </w:r>
      <w:r w:rsidRPr="004070F0">
        <w:t xml:space="preserve"> </w:t>
      </w:r>
      <w:r>
        <w:t xml:space="preserve">dokonują oceny, o której mowa w </w:t>
      </w:r>
      <w:r w:rsidRPr="00694FE1">
        <w:t>§</w:t>
      </w:r>
      <w:r>
        <w:t xml:space="preserve"> 9 ust. 1, </w:t>
      </w:r>
      <w:r w:rsidRPr="004070F0">
        <w:t xml:space="preserve">niezwłocznie po przekazaniu przez ministra właściwego do spraw oświaty i wychowania </w:t>
      </w:r>
      <w:r>
        <w:t xml:space="preserve">informacji o której mowa w </w:t>
      </w:r>
      <w:r w:rsidRPr="00694FE1">
        <w:t>§</w:t>
      </w:r>
      <w:r>
        <w:t xml:space="preserve"> 6 ust. 2, jednak nie później niż do dnia 24 września.</w:t>
      </w:r>
    </w:p>
    <w:p w:rsidR="00572D2D" w:rsidRDefault="008F5A7F" w:rsidP="00621877">
      <w:pPr>
        <w:pStyle w:val="ARTartustawynprozporzdzenia"/>
      </w:pPr>
      <w:r w:rsidRPr="00621877">
        <w:rPr>
          <w:rStyle w:val="Ppogrubienie"/>
        </w:rPr>
        <w:t xml:space="preserve">§ </w:t>
      </w:r>
      <w:r>
        <w:rPr>
          <w:rStyle w:val="Ppogrubienie"/>
        </w:rPr>
        <w:t>17.</w:t>
      </w:r>
      <w:r w:rsidRPr="00572D2D">
        <w:t xml:space="preserve"> Rozporządzenie wchodzi w życie z dniem </w:t>
      </w:r>
      <w:r>
        <w:t>następującym po dniu ogłoszenia.</w:t>
      </w:r>
    </w:p>
    <w:p w:rsidR="00572D2D" w:rsidRDefault="00104102" w:rsidP="00737F6A"/>
    <w:p w:rsidR="00572D2D" w:rsidRDefault="008F5A7F" w:rsidP="00B43194">
      <w:pPr>
        <w:pStyle w:val="NAZORGWYDnazwaorganuwydajcegoprojektowanyakt"/>
      </w:pPr>
      <w:r>
        <w:t>Prezes Rady Ministrów</w:t>
      </w:r>
    </w:p>
    <w:p w:rsidR="00572D2D" w:rsidRDefault="00104102" w:rsidP="00737F6A"/>
    <w:p w:rsidR="00CC478F" w:rsidRPr="00737F6A" w:rsidRDefault="008F5A7F" w:rsidP="00737F6A">
      <w:r w:rsidRPr="004124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132814</wp:posOffset>
                </wp:positionH>
                <wp:positionV relativeFrom="paragraph">
                  <wp:posOffset>298479</wp:posOffset>
                </wp:positionV>
                <wp:extent cx="2609850" cy="1497407"/>
                <wp:effectExtent l="0" t="0" r="0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557" w:rsidRDefault="008F5A7F" w:rsidP="0041244D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732557" w:rsidRDefault="008F5A7F" w:rsidP="0041244D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Jakub Jakubowski</w:t>
                            </w:r>
                            <w:bookmarkEnd w:id="1"/>
                          </w:p>
                          <w:p w:rsidR="00732557" w:rsidRDefault="008F5A7F" w:rsidP="0041244D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117.91pt;margin-left:10.46pt;margin-top:23.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60288" filled="f" fillcolor="this" stroked="f">
                <v:textbox>
                  <w:txbxContent>
                    <w:p w:rsidR="00732557" w:rsidP="0041244D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:rsidR="00732557" w:rsidP="0041244D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Jakub Jakubowski</w:t>
                      </w:r>
                      <w:bookmarkEnd w:id="1"/>
                    </w:p>
                    <w:p w:rsidR="00732557" w:rsidP="0041244D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557" w:rsidRDefault="00104102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6" type="#_x0000_t202" style="height:117.9pt;margin-left:-1.4pt;margin-top:11.4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width:205.5pt;z-index:251659264" filled="f" stroked="f">
                <v:textbox>
                  <w:txbxContent>
                    <w:p w:rsidR="00732557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102" w:rsidRDefault="00104102">
      <w:pPr>
        <w:spacing w:line="240" w:lineRule="auto"/>
      </w:pPr>
      <w:r>
        <w:separator/>
      </w:r>
    </w:p>
  </w:endnote>
  <w:endnote w:type="continuationSeparator" w:id="0">
    <w:p w:rsidR="00104102" w:rsidRDefault="00104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57" w:rsidRDefault="001041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57" w:rsidRDefault="001041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57" w:rsidRDefault="00104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102" w:rsidRDefault="00104102">
      <w:pPr>
        <w:spacing w:line="240" w:lineRule="auto"/>
      </w:pPr>
      <w:r>
        <w:separator/>
      </w:r>
    </w:p>
  </w:footnote>
  <w:footnote w:type="continuationSeparator" w:id="0">
    <w:p w:rsidR="00104102" w:rsidRDefault="001041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57" w:rsidRDefault="001041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57" w:rsidRPr="00B371CC" w:rsidRDefault="008F5A7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C299C">
      <w:rPr>
        <w:noProof/>
      </w:rPr>
      <w:t>17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57" w:rsidRDefault="001041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967D8"/>
    <w:multiLevelType w:val="hybridMultilevel"/>
    <w:tmpl w:val="1A24451A"/>
    <w:lvl w:ilvl="0" w:tplc="92FE92CE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922878C2" w:tentative="1">
      <w:start w:val="1"/>
      <w:numFmt w:val="lowerLetter"/>
      <w:lvlText w:val="%2."/>
      <w:lvlJc w:val="left"/>
      <w:pPr>
        <w:ind w:left="2007" w:hanging="360"/>
      </w:pPr>
    </w:lvl>
    <w:lvl w:ilvl="2" w:tplc="46546454" w:tentative="1">
      <w:start w:val="1"/>
      <w:numFmt w:val="lowerRoman"/>
      <w:lvlText w:val="%3."/>
      <w:lvlJc w:val="right"/>
      <w:pPr>
        <w:ind w:left="2727" w:hanging="180"/>
      </w:pPr>
    </w:lvl>
    <w:lvl w:ilvl="3" w:tplc="720CBE50" w:tentative="1">
      <w:start w:val="1"/>
      <w:numFmt w:val="decimal"/>
      <w:lvlText w:val="%4."/>
      <w:lvlJc w:val="left"/>
      <w:pPr>
        <w:ind w:left="3447" w:hanging="360"/>
      </w:pPr>
    </w:lvl>
    <w:lvl w:ilvl="4" w:tplc="96EEC816" w:tentative="1">
      <w:start w:val="1"/>
      <w:numFmt w:val="lowerLetter"/>
      <w:lvlText w:val="%5."/>
      <w:lvlJc w:val="left"/>
      <w:pPr>
        <w:ind w:left="4167" w:hanging="360"/>
      </w:pPr>
    </w:lvl>
    <w:lvl w:ilvl="5" w:tplc="7DF6A926" w:tentative="1">
      <w:start w:val="1"/>
      <w:numFmt w:val="lowerRoman"/>
      <w:lvlText w:val="%6."/>
      <w:lvlJc w:val="right"/>
      <w:pPr>
        <w:ind w:left="4887" w:hanging="180"/>
      </w:pPr>
    </w:lvl>
    <w:lvl w:ilvl="6" w:tplc="9D4C12E2" w:tentative="1">
      <w:start w:val="1"/>
      <w:numFmt w:val="decimal"/>
      <w:lvlText w:val="%7."/>
      <w:lvlJc w:val="left"/>
      <w:pPr>
        <w:ind w:left="5607" w:hanging="360"/>
      </w:pPr>
    </w:lvl>
    <w:lvl w:ilvl="7" w:tplc="B8DEC970" w:tentative="1">
      <w:start w:val="1"/>
      <w:numFmt w:val="lowerLetter"/>
      <w:lvlText w:val="%8."/>
      <w:lvlJc w:val="left"/>
      <w:pPr>
        <w:ind w:left="6327" w:hanging="360"/>
      </w:pPr>
    </w:lvl>
    <w:lvl w:ilvl="8" w:tplc="8022FDF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6441325"/>
    <w:multiLevelType w:val="hybridMultilevel"/>
    <w:tmpl w:val="8026A820"/>
    <w:lvl w:ilvl="0" w:tplc="36C22D14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E1286DCE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135E4F0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7A323EE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38C67D10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5E2A02AC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DFDEFA7A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A8789C6C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7EA63C6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433443"/>
    <w:multiLevelType w:val="hybridMultilevel"/>
    <w:tmpl w:val="20DACDFE"/>
    <w:lvl w:ilvl="0" w:tplc="7A9AF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8415BA" w:tentative="1">
      <w:start w:val="1"/>
      <w:numFmt w:val="lowerLetter"/>
      <w:lvlText w:val="%2."/>
      <w:lvlJc w:val="left"/>
      <w:pPr>
        <w:ind w:left="1440" w:hanging="360"/>
      </w:pPr>
    </w:lvl>
    <w:lvl w:ilvl="2" w:tplc="F30A5826" w:tentative="1">
      <w:start w:val="1"/>
      <w:numFmt w:val="lowerRoman"/>
      <w:lvlText w:val="%3."/>
      <w:lvlJc w:val="right"/>
      <w:pPr>
        <w:ind w:left="2160" w:hanging="180"/>
      </w:pPr>
    </w:lvl>
    <w:lvl w:ilvl="3" w:tplc="FFC859EA" w:tentative="1">
      <w:start w:val="1"/>
      <w:numFmt w:val="decimal"/>
      <w:lvlText w:val="%4."/>
      <w:lvlJc w:val="left"/>
      <w:pPr>
        <w:ind w:left="2880" w:hanging="360"/>
      </w:pPr>
    </w:lvl>
    <w:lvl w:ilvl="4" w:tplc="D4CC445C" w:tentative="1">
      <w:start w:val="1"/>
      <w:numFmt w:val="lowerLetter"/>
      <w:lvlText w:val="%5."/>
      <w:lvlJc w:val="left"/>
      <w:pPr>
        <w:ind w:left="3600" w:hanging="360"/>
      </w:pPr>
    </w:lvl>
    <w:lvl w:ilvl="5" w:tplc="06FE89B6" w:tentative="1">
      <w:start w:val="1"/>
      <w:numFmt w:val="lowerRoman"/>
      <w:lvlText w:val="%6."/>
      <w:lvlJc w:val="right"/>
      <w:pPr>
        <w:ind w:left="4320" w:hanging="180"/>
      </w:pPr>
    </w:lvl>
    <w:lvl w:ilvl="6" w:tplc="A8B234F0" w:tentative="1">
      <w:start w:val="1"/>
      <w:numFmt w:val="decimal"/>
      <w:lvlText w:val="%7."/>
      <w:lvlJc w:val="left"/>
      <w:pPr>
        <w:ind w:left="5040" w:hanging="360"/>
      </w:pPr>
    </w:lvl>
    <w:lvl w:ilvl="7" w:tplc="421A6558" w:tentative="1">
      <w:start w:val="1"/>
      <w:numFmt w:val="lowerLetter"/>
      <w:lvlText w:val="%8."/>
      <w:lvlJc w:val="left"/>
      <w:pPr>
        <w:ind w:left="5760" w:hanging="360"/>
      </w:pPr>
    </w:lvl>
    <w:lvl w:ilvl="8" w:tplc="678AB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DE366BD8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DA9077B4" w:tentative="1">
      <w:start w:val="1"/>
      <w:numFmt w:val="lowerLetter"/>
      <w:lvlText w:val="%2."/>
      <w:lvlJc w:val="left"/>
      <w:pPr>
        <w:ind w:left="2463" w:hanging="360"/>
      </w:pPr>
    </w:lvl>
    <w:lvl w:ilvl="2" w:tplc="A756F90A" w:tentative="1">
      <w:start w:val="1"/>
      <w:numFmt w:val="lowerRoman"/>
      <w:lvlText w:val="%3."/>
      <w:lvlJc w:val="right"/>
      <w:pPr>
        <w:ind w:left="3183" w:hanging="180"/>
      </w:pPr>
    </w:lvl>
    <w:lvl w:ilvl="3" w:tplc="BAA28E7A" w:tentative="1">
      <w:start w:val="1"/>
      <w:numFmt w:val="decimal"/>
      <w:lvlText w:val="%4."/>
      <w:lvlJc w:val="left"/>
      <w:pPr>
        <w:ind w:left="3903" w:hanging="360"/>
      </w:pPr>
    </w:lvl>
    <w:lvl w:ilvl="4" w:tplc="5872630C" w:tentative="1">
      <w:start w:val="1"/>
      <w:numFmt w:val="lowerLetter"/>
      <w:lvlText w:val="%5."/>
      <w:lvlJc w:val="left"/>
      <w:pPr>
        <w:ind w:left="4623" w:hanging="360"/>
      </w:pPr>
    </w:lvl>
    <w:lvl w:ilvl="5" w:tplc="49084A82" w:tentative="1">
      <w:start w:val="1"/>
      <w:numFmt w:val="lowerRoman"/>
      <w:lvlText w:val="%6."/>
      <w:lvlJc w:val="right"/>
      <w:pPr>
        <w:ind w:left="5343" w:hanging="180"/>
      </w:pPr>
    </w:lvl>
    <w:lvl w:ilvl="6" w:tplc="B19A023C" w:tentative="1">
      <w:start w:val="1"/>
      <w:numFmt w:val="decimal"/>
      <w:lvlText w:val="%7."/>
      <w:lvlJc w:val="left"/>
      <w:pPr>
        <w:ind w:left="6063" w:hanging="360"/>
      </w:pPr>
    </w:lvl>
    <w:lvl w:ilvl="7" w:tplc="2EB40BCC" w:tentative="1">
      <w:start w:val="1"/>
      <w:numFmt w:val="lowerLetter"/>
      <w:lvlText w:val="%8."/>
      <w:lvlJc w:val="left"/>
      <w:pPr>
        <w:ind w:left="6783" w:hanging="360"/>
      </w:pPr>
    </w:lvl>
    <w:lvl w:ilvl="8" w:tplc="DA00D5C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926CD7E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57ED88E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714AA0A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3C2A1F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E66C5DD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2CFE829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303234E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5FC7F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6478E55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91366F7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35AA3358" w:tentative="1">
      <w:start w:val="1"/>
      <w:numFmt w:val="lowerLetter"/>
      <w:lvlText w:val="%2."/>
      <w:lvlJc w:val="left"/>
      <w:pPr>
        <w:ind w:left="1440" w:hanging="360"/>
      </w:pPr>
    </w:lvl>
    <w:lvl w:ilvl="2" w:tplc="1FC41204" w:tentative="1">
      <w:start w:val="1"/>
      <w:numFmt w:val="lowerRoman"/>
      <w:lvlText w:val="%3."/>
      <w:lvlJc w:val="right"/>
      <w:pPr>
        <w:ind w:left="2160" w:hanging="180"/>
      </w:pPr>
    </w:lvl>
    <w:lvl w:ilvl="3" w:tplc="7C88FB9E" w:tentative="1">
      <w:start w:val="1"/>
      <w:numFmt w:val="decimal"/>
      <w:lvlText w:val="%4."/>
      <w:lvlJc w:val="left"/>
      <w:pPr>
        <w:ind w:left="2880" w:hanging="360"/>
      </w:pPr>
    </w:lvl>
    <w:lvl w:ilvl="4" w:tplc="70747FCA" w:tentative="1">
      <w:start w:val="1"/>
      <w:numFmt w:val="lowerLetter"/>
      <w:lvlText w:val="%5."/>
      <w:lvlJc w:val="left"/>
      <w:pPr>
        <w:ind w:left="3600" w:hanging="360"/>
      </w:pPr>
    </w:lvl>
    <w:lvl w:ilvl="5" w:tplc="F82C4766" w:tentative="1">
      <w:start w:val="1"/>
      <w:numFmt w:val="lowerRoman"/>
      <w:lvlText w:val="%6."/>
      <w:lvlJc w:val="right"/>
      <w:pPr>
        <w:ind w:left="4320" w:hanging="180"/>
      </w:pPr>
    </w:lvl>
    <w:lvl w:ilvl="6" w:tplc="A044CE06" w:tentative="1">
      <w:start w:val="1"/>
      <w:numFmt w:val="decimal"/>
      <w:lvlText w:val="%7."/>
      <w:lvlJc w:val="left"/>
      <w:pPr>
        <w:ind w:left="5040" w:hanging="360"/>
      </w:pPr>
    </w:lvl>
    <w:lvl w:ilvl="7" w:tplc="32C041CC" w:tentative="1">
      <w:start w:val="1"/>
      <w:numFmt w:val="lowerLetter"/>
      <w:lvlText w:val="%8."/>
      <w:lvlJc w:val="left"/>
      <w:pPr>
        <w:ind w:left="5760" w:hanging="360"/>
      </w:pPr>
    </w:lvl>
    <w:lvl w:ilvl="8" w:tplc="910025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697E6BF4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C6FE8266" w:tentative="1">
      <w:start w:val="1"/>
      <w:numFmt w:val="lowerLetter"/>
      <w:lvlText w:val="%2."/>
      <w:lvlJc w:val="left"/>
      <w:pPr>
        <w:ind w:left="3348" w:hanging="360"/>
      </w:pPr>
    </w:lvl>
    <w:lvl w:ilvl="2" w:tplc="EAC082B6" w:tentative="1">
      <w:start w:val="1"/>
      <w:numFmt w:val="lowerRoman"/>
      <w:lvlText w:val="%3."/>
      <w:lvlJc w:val="right"/>
      <w:pPr>
        <w:ind w:left="4068" w:hanging="180"/>
      </w:pPr>
    </w:lvl>
    <w:lvl w:ilvl="3" w:tplc="2026AAB8" w:tentative="1">
      <w:start w:val="1"/>
      <w:numFmt w:val="decimal"/>
      <w:lvlText w:val="%4."/>
      <w:lvlJc w:val="left"/>
      <w:pPr>
        <w:ind w:left="4788" w:hanging="360"/>
      </w:pPr>
    </w:lvl>
    <w:lvl w:ilvl="4" w:tplc="DC3209BE" w:tentative="1">
      <w:start w:val="1"/>
      <w:numFmt w:val="lowerLetter"/>
      <w:lvlText w:val="%5."/>
      <w:lvlJc w:val="left"/>
      <w:pPr>
        <w:ind w:left="5508" w:hanging="360"/>
      </w:pPr>
    </w:lvl>
    <w:lvl w:ilvl="5" w:tplc="2522D086" w:tentative="1">
      <w:start w:val="1"/>
      <w:numFmt w:val="lowerRoman"/>
      <w:lvlText w:val="%6."/>
      <w:lvlJc w:val="right"/>
      <w:pPr>
        <w:ind w:left="6228" w:hanging="180"/>
      </w:pPr>
    </w:lvl>
    <w:lvl w:ilvl="6" w:tplc="527834E6" w:tentative="1">
      <w:start w:val="1"/>
      <w:numFmt w:val="decimal"/>
      <w:lvlText w:val="%7."/>
      <w:lvlJc w:val="left"/>
      <w:pPr>
        <w:ind w:left="6948" w:hanging="360"/>
      </w:pPr>
    </w:lvl>
    <w:lvl w:ilvl="7" w:tplc="AACCE514" w:tentative="1">
      <w:start w:val="1"/>
      <w:numFmt w:val="lowerLetter"/>
      <w:lvlText w:val="%8."/>
      <w:lvlJc w:val="left"/>
      <w:pPr>
        <w:ind w:left="7668" w:hanging="360"/>
      </w:pPr>
    </w:lvl>
    <w:lvl w:ilvl="8" w:tplc="CB4EEBAE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4D1E0C34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703E9A5A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53AE248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8050FC36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60946BFA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E85A82DA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88BC25E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967CB73C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142E820E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B3A41D36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E5A22508" w:tentative="1">
      <w:start w:val="1"/>
      <w:numFmt w:val="lowerLetter"/>
      <w:lvlText w:val="%2."/>
      <w:lvlJc w:val="left"/>
      <w:pPr>
        <w:ind w:left="2463" w:hanging="360"/>
      </w:pPr>
    </w:lvl>
    <w:lvl w:ilvl="2" w:tplc="EDE04D6E" w:tentative="1">
      <w:start w:val="1"/>
      <w:numFmt w:val="lowerRoman"/>
      <w:lvlText w:val="%3."/>
      <w:lvlJc w:val="right"/>
      <w:pPr>
        <w:ind w:left="3183" w:hanging="180"/>
      </w:pPr>
    </w:lvl>
    <w:lvl w:ilvl="3" w:tplc="F460CB8C" w:tentative="1">
      <w:start w:val="1"/>
      <w:numFmt w:val="decimal"/>
      <w:lvlText w:val="%4."/>
      <w:lvlJc w:val="left"/>
      <w:pPr>
        <w:ind w:left="3903" w:hanging="360"/>
      </w:pPr>
    </w:lvl>
    <w:lvl w:ilvl="4" w:tplc="49606DA4" w:tentative="1">
      <w:start w:val="1"/>
      <w:numFmt w:val="lowerLetter"/>
      <w:lvlText w:val="%5."/>
      <w:lvlJc w:val="left"/>
      <w:pPr>
        <w:ind w:left="4623" w:hanging="360"/>
      </w:pPr>
    </w:lvl>
    <w:lvl w:ilvl="5" w:tplc="A06248DE" w:tentative="1">
      <w:start w:val="1"/>
      <w:numFmt w:val="lowerRoman"/>
      <w:lvlText w:val="%6."/>
      <w:lvlJc w:val="right"/>
      <w:pPr>
        <w:ind w:left="5343" w:hanging="180"/>
      </w:pPr>
    </w:lvl>
    <w:lvl w:ilvl="6" w:tplc="EAEE2DEC" w:tentative="1">
      <w:start w:val="1"/>
      <w:numFmt w:val="decimal"/>
      <w:lvlText w:val="%7."/>
      <w:lvlJc w:val="left"/>
      <w:pPr>
        <w:ind w:left="6063" w:hanging="360"/>
      </w:pPr>
    </w:lvl>
    <w:lvl w:ilvl="7" w:tplc="3578CB32" w:tentative="1">
      <w:start w:val="1"/>
      <w:numFmt w:val="lowerLetter"/>
      <w:lvlText w:val="%8."/>
      <w:lvlJc w:val="left"/>
      <w:pPr>
        <w:ind w:left="6783" w:hanging="360"/>
      </w:pPr>
    </w:lvl>
    <w:lvl w:ilvl="8" w:tplc="C35072AA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82F0DAC6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726038E4" w:tentative="1">
      <w:start w:val="1"/>
      <w:numFmt w:val="lowerLetter"/>
      <w:lvlText w:val="%2."/>
      <w:lvlJc w:val="left"/>
      <w:pPr>
        <w:ind w:left="2463" w:hanging="360"/>
      </w:pPr>
    </w:lvl>
    <w:lvl w:ilvl="2" w:tplc="CE787D6C" w:tentative="1">
      <w:start w:val="1"/>
      <w:numFmt w:val="lowerRoman"/>
      <w:lvlText w:val="%3."/>
      <w:lvlJc w:val="right"/>
      <w:pPr>
        <w:ind w:left="3183" w:hanging="180"/>
      </w:pPr>
    </w:lvl>
    <w:lvl w:ilvl="3" w:tplc="F640C04A" w:tentative="1">
      <w:start w:val="1"/>
      <w:numFmt w:val="decimal"/>
      <w:lvlText w:val="%4."/>
      <w:lvlJc w:val="left"/>
      <w:pPr>
        <w:ind w:left="3903" w:hanging="360"/>
      </w:pPr>
    </w:lvl>
    <w:lvl w:ilvl="4" w:tplc="5BCCFAEA" w:tentative="1">
      <w:start w:val="1"/>
      <w:numFmt w:val="lowerLetter"/>
      <w:lvlText w:val="%5."/>
      <w:lvlJc w:val="left"/>
      <w:pPr>
        <w:ind w:left="4623" w:hanging="360"/>
      </w:pPr>
    </w:lvl>
    <w:lvl w:ilvl="5" w:tplc="89CAAC38" w:tentative="1">
      <w:start w:val="1"/>
      <w:numFmt w:val="lowerRoman"/>
      <w:lvlText w:val="%6."/>
      <w:lvlJc w:val="right"/>
      <w:pPr>
        <w:ind w:left="5343" w:hanging="180"/>
      </w:pPr>
    </w:lvl>
    <w:lvl w:ilvl="6" w:tplc="828A8DEA" w:tentative="1">
      <w:start w:val="1"/>
      <w:numFmt w:val="decimal"/>
      <w:lvlText w:val="%7."/>
      <w:lvlJc w:val="left"/>
      <w:pPr>
        <w:ind w:left="6063" w:hanging="360"/>
      </w:pPr>
    </w:lvl>
    <w:lvl w:ilvl="7" w:tplc="AE78B1DE" w:tentative="1">
      <w:start w:val="1"/>
      <w:numFmt w:val="lowerLetter"/>
      <w:lvlText w:val="%8."/>
      <w:lvlJc w:val="left"/>
      <w:pPr>
        <w:ind w:left="6783" w:hanging="360"/>
      </w:pPr>
    </w:lvl>
    <w:lvl w:ilvl="8" w:tplc="1578FA3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118E4B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E5A8185C" w:tentative="1">
      <w:start w:val="1"/>
      <w:numFmt w:val="lowerLetter"/>
      <w:lvlText w:val="%2."/>
      <w:lvlJc w:val="left"/>
      <w:pPr>
        <w:ind w:left="3348" w:hanging="360"/>
      </w:pPr>
    </w:lvl>
    <w:lvl w:ilvl="2" w:tplc="0B1A2EAA" w:tentative="1">
      <w:start w:val="1"/>
      <w:numFmt w:val="lowerRoman"/>
      <w:lvlText w:val="%3."/>
      <w:lvlJc w:val="right"/>
      <w:pPr>
        <w:ind w:left="4068" w:hanging="180"/>
      </w:pPr>
    </w:lvl>
    <w:lvl w:ilvl="3" w:tplc="AFAE5A10" w:tentative="1">
      <w:start w:val="1"/>
      <w:numFmt w:val="decimal"/>
      <w:lvlText w:val="%4."/>
      <w:lvlJc w:val="left"/>
      <w:pPr>
        <w:ind w:left="4788" w:hanging="360"/>
      </w:pPr>
    </w:lvl>
    <w:lvl w:ilvl="4" w:tplc="A2A053FE" w:tentative="1">
      <w:start w:val="1"/>
      <w:numFmt w:val="lowerLetter"/>
      <w:lvlText w:val="%5."/>
      <w:lvlJc w:val="left"/>
      <w:pPr>
        <w:ind w:left="5508" w:hanging="360"/>
      </w:pPr>
    </w:lvl>
    <w:lvl w:ilvl="5" w:tplc="B906D2CA" w:tentative="1">
      <w:start w:val="1"/>
      <w:numFmt w:val="lowerRoman"/>
      <w:lvlText w:val="%6."/>
      <w:lvlJc w:val="right"/>
      <w:pPr>
        <w:ind w:left="6228" w:hanging="180"/>
      </w:pPr>
    </w:lvl>
    <w:lvl w:ilvl="6" w:tplc="430EC02A" w:tentative="1">
      <w:start w:val="1"/>
      <w:numFmt w:val="decimal"/>
      <w:lvlText w:val="%7."/>
      <w:lvlJc w:val="left"/>
      <w:pPr>
        <w:ind w:left="6948" w:hanging="360"/>
      </w:pPr>
    </w:lvl>
    <w:lvl w:ilvl="7" w:tplc="BC8A7F6E" w:tentative="1">
      <w:start w:val="1"/>
      <w:numFmt w:val="lowerLetter"/>
      <w:lvlText w:val="%8."/>
      <w:lvlJc w:val="left"/>
      <w:pPr>
        <w:ind w:left="7668" w:hanging="360"/>
      </w:pPr>
    </w:lvl>
    <w:lvl w:ilvl="8" w:tplc="39CCBB22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5"/>
  </w:num>
  <w:num w:numId="12">
    <w:abstractNumId w:val="11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2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4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5C"/>
    <w:rsid w:val="00104102"/>
    <w:rsid w:val="007C299C"/>
    <w:rsid w:val="008B3B5C"/>
    <w:rsid w:val="008F5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34E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B39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styleId="Odwoaniedelikatne">
    <w:name w:val="Subtle Reference"/>
    <w:basedOn w:val="Domylnaczcionkaakapitu"/>
    <w:uiPriority w:val="99"/>
    <w:rsid w:val="004057A6"/>
    <w:rPr>
      <w:smallCaps/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F52FC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234E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0B39F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6EA2DE-8B46-4787-A779-B3EC3C74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5074</Words>
  <Characters>30444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2021-08-19T18:43:00Z</dcterms:created>
  <dcterms:modified xsi:type="dcterms:W3CDTF">2021-08-19T18:43:00Z</dcterms:modified>
</cp:coreProperties>
</file>